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31" w:rsidRPr="00400237" w:rsidRDefault="00553231" w:rsidP="00553231">
      <w:pPr>
        <w:jc w:val="center"/>
        <w:rPr>
          <w:rFonts w:ascii="Footlight MT Light" w:hAnsi="Footlight MT Light"/>
          <w:b/>
          <w:sz w:val="24"/>
          <w:szCs w:val="24"/>
          <w:lang w:val="de-DE"/>
        </w:rPr>
      </w:pPr>
      <w:r w:rsidRPr="00400237">
        <w:rPr>
          <w:rFonts w:ascii="Footlight MT Light" w:hAnsi="Footlight MT Light"/>
          <w:b/>
          <w:sz w:val="24"/>
          <w:szCs w:val="24"/>
          <w:lang w:val="de-DE"/>
        </w:rPr>
        <w:t>3. KLASSE ZWEISPRACHIG</w:t>
      </w:r>
      <w:bookmarkStart w:id="0" w:name="_GoBack"/>
      <w:bookmarkEnd w:id="0"/>
    </w:p>
    <w:p w:rsidR="00E24AC4" w:rsidRPr="00400237" w:rsidRDefault="00C964D0" w:rsidP="00C964D0">
      <w:pPr>
        <w:jc w:val="center"/>
        <w:rPr>
          <w:rFonts w:ascii="Footlight MT Light" w:hAnsi="Footlight MT Light"/>
          <w:b/>
          <w:sz w:val="24"/>
          <w:szCs w:val="24"/>
          <w:lang w:val="de-DE"/>
        </w:rPr>
      </w:pPr>
      <w:r w:rsidRPr="00400237">
        <w:rPr>
          <w:rFonts w:ascii="Footlight MT Light" w:hAnsi="Footlight MT Light"/>
          <w:b/>
          <w:sz w:val="24"/>
          <w:szCs w:val="24"/>
          <w:lang w:val="de-DE"/>
        </w:rPr>
        <w:t>LANDESKUNDE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454"/>
        <w:gridCol w:w="4614"/>
      </w:tblGrid>
      <w:tr w:rsidR="00E24AC4" w:rsidRPr="00400237" w:rsidTr="00DA78F4">
        <w:tc>
          <w:tcPr>
            <w:tcW w:w="4621" w:type="dxa"/>
          </w:tcPr>
          <w:p w:rsidR="00C964D0" w:rsidRDefault="00E24AC4" w:rsidP="004F779E">
            <w:pPr>
              <w:spacing w:after="0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Themen</w:t>
            </w:r>
            <w:r w:rsidR="00563729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bereich</w:t>
            </w:r>
          </w:p>
          <w:p w:rsidR="00563729" w:rsidRPr="004F779E" w:rsidRDefault="00563729" w:rsidP="004F779E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F779E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Unterthemen/Teilbereiche</w:t>
            </w:r>
          </w:p>
        </w:tc>
        <w:tc>
          <w:tcPr>
            <w:tcW w:w="4621" w:type="dxa"/>
          </w:tcPr>
          <w:p w:rsidR="00E24AC4" w:rsidRPr="00400237" w:rsidRDefault="00563729" w:rsidP="004F779E">
            <w:pPr>
              <w:spacing w:after="0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4621" w:type="dxa"/>
          </w:tcPr>
          <w:p w:rsidR="00E24AC4" w:rsidRPr="00400237" w:rsidRDefault="00E24AC4" w:rsidP="004F779E">
            <w:pPr>
              <w:spacing w:after="0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Kompetenzen</w:t>
            </w:r>
          </w:p>
          <w:p w:rsidR="00E24AC4" w:rsidRPr="00400237" w:rsidRDefault="00E24AC4" w:rsidP="004F779E">
            <w:pPr>
              <w:spacing w:after="0"/>
              <w:ind w:left="0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</w:tr>
      <w:tr w:rsidR="00E24AC4" w:rsidRPr="00400237" w:rsidTr="00DA78F4">
        <w:tc>
          <w:tcPr>
            <w:tcW w:w="4621" w:type="dxa"/>
          </w:tcPr>
          <w:p w:rsidR="00F45A1B" w:rsidRPr="00400237" w:rsidRDefault="00E24AC4" w:rsidP="00480ADB">
            <w:pPr>
              <w:spacing w:after="0" w:line="360" w:lineRule="auto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Persönliche Lebensgestaltung</w:t>
            </w:r>
          </w:p>
          <w:p w:rsidR="00F45A1B" w:rsidRPr="00400237" w:rsidRDefault="00A942D0" w:rsidP="00480ADB">
            <w:pPr>
              <w:pStyle w:val="Listaszerbekezds"/>
              <w:numPr>
                <w:ilvl w:val="0"/>
                <w:numId w:val="33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D</w:t>
            </w:r>
            <w:r w:rsidR="00480ADB"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ie Person des Schülers</w:t>
            </w:r>
          </w:p>
          <w:p w:rsidR="00480ADB" w:rsidRPr="00400237" w:rsidRDefault="00480ADB" w:rsidP="00480ADB">
            <w:pPr>
              <w:pStyle w:val="Listaszerbekezds"/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</w:p>
          <w:p w:rsidR="00480ADB" w:rsidRPr="00400237" w:rsidRDefault="00480ADB" w:rsidP="00480ADB">
            <w:pPr>
              <w:pStyle w:val="Listaszerbekezds"/>
              <w:numPr>
                <w:ilvl w:val="0"/>
                <w:numId w:val="33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Verwandtschaftsbeziehungen</w:t>
            </w:r>
          </w:p>
          <w:p w:rsidR="00480ADB" w:rsidRPr="00400237" w:rsidRDefault="00480ADB" w:rsidP="00480ADB">
            <w:pPr>
              <w:pStyle w:val="Listaszerbekezds"/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</w:p>
          <w:p w:rsidR="00E23665" w:rsidRPr="00E23665" w:rsidRDefault="00E23665" w:rsidP="00480ADB">
            <w:pPr>
              <w:pStyle w:val="Listaszerbekezds"/>
              <w:numPr>
                <w:ilvl w:val="0"/>
                <w:numId w:val="33"/>
              </w:numPr>
              <w:spacing w:after="0" w:line="360" w:lineRule="auto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Körperpflege</w:t>
            </w:r>
          </w:p>
          <w:p w:rsidR="00E23665" w:rsidRPr="00E23665" w:rsidRDefault="00E23665" w:rsidP="00E23665">
            <w:pPr>
              <w:pStyle w:val="Listaszerbekezds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</w:p>
          <w:p w:rsidR="007D4E11" w:rsidRPr="00400237" w:rsidRDefault="007D4E11" w:rsidP="00480ADB">
            <w:pPr>
              <w:pStyle w:val="Listaszerbekezds"/>
              <w:numPr>
                <w:ilvl w:val="0"/>
                <w:numId w:val="33"/>
              </w:numPr>
              <w:spacing w:after="0" w:line="360" w:lineRule="auto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Kleidung</w:t>
            </w:r>
          </w:p>
          <w:p w:rsidR="00480ADB" w:rsidRPr="00400237" w:rsidRDefault="00480ADB" w:rsidP="00480ADB">
            <w:pPr>
              <w:pStyle w:val="Listaszerbekezds"/>
              <w:spacing w:after="0" w:line="360" w:lineRule="auto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</w:p>
          <w:p w:rsidR="00E24AC4" w:rsidRPr="00400237" w:rsidRDefault="00E24AC4" w:rsidP="00480ADB">
            <w:pPr>
              <w:pStyle w:val="Listaszerbekezds"/>
              <w:numPr>
                <w:ilvl w:val="0"/>
                <w:numId w:val="33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Tagesablauf</w:t>
            </w: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21" w:type="dxa"/>
          </w:tcPr>
          <w:p w:rsidR="00480ADB" w:rsidRPr="00400237" w:rsidRDefault="00480ADB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661CE8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eigene Personalien</w:t>
            </w:r>
            <w:r w:rsidR="00E23665">
              <w:rPr>
                <w:rFonts w:ascii="Footlight MT Light" w:hAnsi="Footlight MT Light"/>
                <w:sz w:val="24"/>
                <w:szCs w:val="24"/>
                <w:lang w:val="de-DE"/>
              </w:rPr>
              <w:t>, sich vorstellen</w:t>
            </w:r>
          </w:p>
          <w:p w:rsidR="00480ADB" w:rsidRPr="00400237" w:rsidRDefault="00480ADB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80ADB" w:rsidRPr="00400237" w:rsidRDefault="00661CE8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Familie</w:t>
            </w:r>
            <w:r w:rsidR="00E23665">
              <w:rPr>
                <w:rFonts w:ascii="Footlight MT Light" w:hAnsi="Footlight MT Light"/>
                <w:sz w:val="24"/>
                <w:szCs w:val="24"/>
                <w:lang w:val="de-DE"/>
              </w:rPr>
              <w:t>, Familienmitglieder</w:t>
            </w:r>
          </w:p>
          <w:p w:rsidR="00480ADB" w:rsidRPr="00400237" w:rsidRDefault="00480ADB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80ADB" w:rsidRDefault="00E24AC4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Alltagsroutinen</w:t>
            </w:r>
            <w:r w:rsidR="00E23665">
              <w:rPr>
                <w:rFonts w:ascii="Footlight MT Light" w:hAnsi="Footlight MT Light"/>
                <w:sz w:val="24"/>
                <w:szCs w:val="24"/>
                <w:lang w:val="de-DE"/>
              </w:rPr>
              <w:t>, Hygiene</w:t>
            </w:r>
          </w:p>
          <w:p w:rsidR="00E23665" w:rsidRDefault="00E23665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3665" w:rsidRPr="00400237" w:rsidRDefault="00CE6C7D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Kleidungsstücke, </w:t>
            </w:r>
            <w:r w:rsidR="00E23665">
              <w:rPr>
                <w:rFonts w:ascii="Footlight MT Light" w:hAnsi="Footlight MT Light"/>
                <w:sz w:val="24"/>
                <w:szCs w:val="24"/>
                <w:lang w:val="de-DE"/>
              </w:rPr>
              <w:t>sich wettergemäß kleiden</w:t>
            </w:r>
          </w:p>
          <w:p w:rsidR="00E23665" w:rsidRDefault="00E23665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80ADB" w:rsidRPr="00400237" w:rsidRDefault="00E24AC4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Tageszeiten, Uhrzeiten</w:t>
            </w:r>
          </w:p>
          <w:p w:rsidR="00E24AC4" w:rsidRPr="00400237" w:rsidRDefault="00E24AC4" w:rsidP="00480ADB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Freizeit</w:t>
            </w:r>
          </w:p>
          <w:p w:rsidR="00E24AC4" w:rsidRPr="00400237" w:rsidRDefault="00E24AC4" w:rsidP="00DA78F4">
            <w:pPr>
              <w:spacing w:after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21" w:type="dxa"/>
            <w:vMerge w:val="restart"/>
          </w:tcPr>
          <w:p w:rsidR="00FA6C07" w:rsidRPr="00400237" w:rsidRDefault="00FA6C07" w:rsidP="00FA6C07">
            <w:pPr>
              <w:spacing w:after="0" w:line="360" w:lineRule="auto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 xml:space="preserve">Unterrichtsgegenstände verstehen </w:t>
            </w:r>
          </w:p>
          <w:p w:rsidR="00FA6C07" w:rsidRPr="00400237" w:rsidRDefault="00FA6C07" w:rsidP="00FA6C07">
            <w:pPr>
              <w:spacing w:after="0" w:line="360" w:lineRule="auto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(mündliche und schriftliche Texte verstehen)</w:t>
            </w:r>
          </w:p>
          <w:p w:rsidR="0006440A" w:rsidRPr="00400237" w:rsidRDefault="0006440A" w:rsidP="0006440A">
            <w:pPr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>Der Schüler kann</w:t>
            </w:r>
          </w:p>
          <w:p w:rsidR="005A1039" w:rsidRPr="00400237" w:rsidRDefault="005A1039" w:rsidP="00AB5E53">
            <w:pPr>
              <w:pStyle w:val="Listaszerbekezds"/>
              <w:numPr>
                <w:ilvl w:val="0"/>
                <w:numId w:val="31"/>
              </w:numPr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verständlich, artikuliert sprechen, </w:t>
            </w:r>
            <w:r w:rsidR="00F33231">
              <w:rPr>
                <w:rFonts w:ascii="Footlight MT Light" w:hAnsi="Footlight MT Light"/>
                <w:sz w:val="24"/>
                <w:szCs w:val="24"/>
                <w:lang w:val="de-DE"/>
              </w:rPr>
              <w:t>die Wörter richtig aussprechen</w:t>
            </w:r>
          </w:p>
          <w:p w:rsidR="00C35AFC" w:rsidRDefault="00C35AF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aufgrund der Gestaltung von Texten oder der Kombination von Texten und Visualisierungen den Informationsgehalt eines Textes global benennen</w:t>
            </w:r>
          </w:p>
          <w:p w:rsidR="009D3F8C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den wesentlichen Inhalt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von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Texte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n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zusammenfassen</w:t>
            </w:r>
          </w:p>
          <w:p w:rsidR="009D3F8C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den Inhalt von Lesetexten zusammenfassen </w:t>
            </w:r>
          </w:p>
          <w:p w:rsidR="009D3F8C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zu Bildern und Veranschaulichungsmitteln sprechen</w:t>
            </w:r>
          </w:p>
          <w:p w:rsidR="009D3F8C" w:rsidRPr="00400237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auf Lehrerfragen reagieren</w:t>
            </w:r>
          </w:p>
          <w:p w:rsidR="009D3F8C" w:rsidRDefault="009D3F8C" w:rsidP="009D3F8C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31FC8" w:rsidRPr="00400237" w:rsidRDefault="00761D17" w:rsidP="00AB5E53">
            <w:pPr>
              <w:pStyle w:val="Listaszerbekezds"/>
              <w:numPr>
                <w:ilvl w:val="0"/>
                <w:numId w:val="31"/>
              </w:numPr>
              <w:spacing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lastRenderedPageBreak/>
              <w:t>Aussage-, Frage- und Aufforderungssätze richtig bilden und beton</w:t>
            </w:r>
            <w:r w:rsidR="00F37BD2"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en</w:t>
            </w:r>
          </w:p>
          <w:p w:rsidR="009D3F8C" w:rsidRPr="00400237" w:rsidRDefault="009D3F8C" w:rsidP="00AB5E53">
            <w:pPr>
              <w:pStyle w:val="Listaszerbekezds"/>
              <w:numPr>
                <w:ilvl w:val="0"/>
                <w:numId w:val="31"/>
              </w:numPr>
              <w:spacing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gehörte und gelesene Redewendungen in beiden Sprachen verstehen</w:t>
            </w:r>
          </w:p>
          <w:p w:rsidR="009D3F8C" w:rsidRPr="00400237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lineare Texte in sinnvolle Einheiten gliedern bzw. aus Teilen Texte rekonstruieren</w:t>
            </w:r>
          </w:p>
          <w:p w:rsidR="009D3F8C" w:rsidRPr="00A16F44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A16F44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inhaltliche Beziehungen zwischen einem Text und Visualisierung erkennen </w:t>
            </w:r>
          </w:p>
          <w:p w:rsidR="009D3F8C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sich mit einem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einfachen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sachorientierten Text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aufgabenorientiert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auseinandersetzen</w:t>
            </w:r>
          </w:p>
          <w:p w:rsidR="009D3F8C" w:rsidRPr="00400237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 verschiedenen Kommunikationssituationen einen Dialog führen</w:t>
            </w:r>
          </w:p>
          <w:p w:rsidR="009D3F8C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in dialogischen Kommunikationssituationen mit einfachen sprachlichen Mitteln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Zustimmung und Ablehnung ausdrücken</w:t>
            </w:r>
          </w:p>
          <w:p w:rsidR="009D3F8C" w:rsidRDefault="009D3F8C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über </w:t>
            </w:r>
            <w:r w:rsidRPr="003356DB">
              <w:rPr>
                <w:rFonts w:ascii="Footlight MT Light" w:hAnsi="Footlight MT Light"/>
                <w:sz w:val="24"/>
                <w:szCs w:val="24"/>
                <w:lang w:val="de-DE"/>
              </w:rPr>
              <w:t>Erlebnisse in einigen, zusammenh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ä</w:t>
            </w:r>
            <w:r w:rsidRPr="003356DB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ngenden Sätzen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berichten</w:t>
            </w:r>
          </w:p>
          <w:p w:rsidR="00F43263" w:rsidRPr="00400237" w:rsidRDefault="00F43263" w:rsidP="00F43263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FA6C07" w:rsidRPr="00400237" w:rsidRDefault="00431FC8" w:rsidP="0006440A">
            <w:pPr>
              <w:spacing w:after="0" w:line="360" w:lineRule="auto"/>
              <w:rPr>
                <w:rFonts w:ascii="Footlight MT Light" w:eastAsia="Times New Roman" w:hAnsi="Footlight MT Light"/>
                <w:b/>
                <w:sz w:val="24"/>
                <w:szCs w:val="24"/>
                <w:lang w:val="de-DE" w:eastAsia="hu-HU" w:bidi="ne-NP"/>
              </w:rPr>
            </w:pPr>
            <w:r w:rsidRPr="00400237">
              <w:rPr>
                <w:rFonts w:ascii="Footlight MT Light" w:eastAsia="Times New Roman" w:hAnsi="Footlight MT Light"/>
                <w:b/>
                <w:sz w:val="24"/>
                <w:szCs w:val="24"/>
                <w:lang w:val="de-DE" w:eastAsia="hu-HU" w:bidi="ne-NP"/>
              </w:rPr>
              <w:t>U</w:t>
            </w:r>
            <w:r w:rsidR="00FA6C07" w:rsidRPr="00400237">
              <w:rPr>
                <w:rFonts w:ascii="Footlight MT Light" w:eastAsia="Times New Roman" w:hAnsi="Footlight MT Light"/>
                <w:b/>
                <w:sz w:val="24"/>
                <w:szCs w:val="24"/>
                <w:lang w:val="de-DE" w:eastAsia="hu-HU" w:bidi="ne-NP"/>
              </w:rPr>
              <w:t xml:space="preserve">nterrichtsgegenstände gestalten </w:t>
            </w:r>
          </w:p>
          <w:p w:rsidR="00FA6C07" w:rsidRPr="00400237" w:rsidRDefault="00FA6C07" w:rsidP="00FA6C07">
            <w:pPr>
              <w:spacing w:after="0" w:line="360" w:lineRule="auto"/>
              <w:rPr>
                <w:rFonts w:ascii="Footlight MT Light" w:eastAsia="Times New Roman" w:hAnsi="Footlight MT Light"/>
                <w:b/>
                <w:sz w:val="24"/>
                <w:szCs w:val="24"/>
                <w:lang w:val="de-DE" w:eastAsia="hu-HU" w:bidi="ne-NP"/>
              </w:rPr>
            </w:pPr>
            <w:r w:rsidRPr="00400237">
              <w:rPr>
                <w:rFonts w:ascii="Footlight MT Light" w:eastAsia="Times New Roman" w:hAnsi="Footlight MT Light"/>
                <w:b/>
                <w:sz w:val="24"/>
                <w:szCs w:val="24"/>
                <w:lang w:val="de-DE" w:eastAsia="hu-HU" w:bidi="ne-NP"/>
              </w:rPr>
              <w:t>(mündliche und schriftliche Texte gestalten)</w:t>
            </w:r>
          </w:p>
          <w:p w:rsidR="00BD49C4" w:rsidRPr="00400237" w:rsidRDefault="00BD49C4" w:rsidP="00BD49C4">
            <w:pPr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>Der Schüler kann</w:t>
            </w:r>
          </w:p>
          <w:p w:rsidR="00BD49C4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Sätze und kurze Texte ab/nachschreiben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Objekte, Ereignisse mit einfachen sprachlichen Mitteln beschreiben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mit vorgegebenen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Strukturen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und Sprachmitteln situations- und adressatengerecht schreiben</w:t>
            </w:r>
          </w:p>
          <w:p w:rsidR="00BD49C4" w:rsidRPr="000835D2" w:rsidRDefault="00BD49C4" w:rsidP="000835D2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aus Texten gewonnene Daten, Informationen in einer vorgegebenen mündlichen, schriftlichen Form zusammenfassen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in dialogischen Komm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unikationssituationen seine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Meinung formulieren</w:t>
            </w:r>
          </w:p>
          <w:p w:rsidR="00BD49C4" w:rsidRPr="00E508AC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Texte ergänzen, weiterentwickeln oder umgestalten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mit einem neutralen Register sprachlich agieren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deutsche und ungarische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Redewendungen (Gruß, Abschied etc.) in ihrem Sinngehalt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in der anderen Sprache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wiedergeben</w:t>
            </w:r>
          </w:p>
          <w:p w:rsidR="00FB304E" w:rsidRPr="00400237" w:rsidRDefault="00FB304E" w:rsidP="00FB304E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FA6C07" w:rsidRPr="00400237" w:rsidRDefault="00FA6C07" w:rsidP="0065208C">
            <w:pPr>
              <w:pStyle w:val="Listaszerbekezds"/>
              <w:spacing w:after="0" w:line="360" w:lineRule="auto"/>
              <w:ind w:left="25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Methodenkompetenz</w:t>
            </w:r>
          </w:p>
          <w:p w:rsidR="00BD49C4" w:rsidRPr="00400237" w:rsidRDefault="00BD49C4" w:rsidP="00BD49C4">
            <w:pPr>
              <w:pStyle w:val="Listaszerbekezds"/>
              <w:spacing w:after="0" w:line="360" w:lineRule="auto"/>
              <w:ind w:left="360"/>
              <w:rPr>
                <w:rFonts w:ascii="Footlight MT Light" w:hAnsi="Footlight MT Light"/>
                <w:i/>
                <w:i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ein Wörterheft führen, benutzen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den Wortschatz mit eingeübten Techniken selbstständig trainieren (Wort-/Bildkarten, Übungen, Spiele etc.)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Printmedien zur Informationsgewinnung nutzen (z.B. Kinderwörterbuch/Bildwörterbuch)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lastRenderedPageBreak/>
              <w:t xml:space="preserve">aus einfachen gehörten Texten nach mehrmaligem Hören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unter Anleitung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Grundinformationen entnehmen (Hörverstehen)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aus geschriebenen Texten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I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nformationen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aufgabengerecht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entnehmen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die wesentlichen Informationen einfacher Texte unter Anleitung markieren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outlineLvl w:val="0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in verschiedenen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Sozial- und Arbeitsformen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arbeiten</w:t>
            </w:r>
          </w:p>
          <w:p w:rsidR="00BD49C4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Informationen mit einfachen sprachlichen Mitteln verständlich ausdrücken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selbstständig Aufgaben lösen und sich kontrollieren</w:t>
            </w:r>
          </w:p>
          <w:p w:rsidR="00556192" w:rsidRPr="00400237" w:rsidRDefault="00556192" w:rsidP="00CF554D">
            <w:pPr>
              <w:pStyle w:val="Listaszerbekezds"/>
              <w:spacing w:after="0" w:line="360" w:lineRule="auto"/>
              <w:ind w:left="717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</w:p>
          <w:p w:rsidR="00FA6C07" w:rsidRPr="00400237" w:rsidRDefault="00FA6C07" w:rsidP="00F36A2F">
            <w:pPr>
              <w:pStyle w:val="Listaszerbekezds"/>
              <w:spacing w:after="0" w:line="360" w:lineRule="auto"/>
              <w:ind w:left="25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Allgemeine Interaktionsfähigkeit</w:t>
            </w:r>
          </w:p>
          <w:p w:rsidR="00BD49C4" w:rsidRPr="00BD49C4" w:rsidRDefault="00BD49C4" w:rsidP="00BD49C4">
            <w:pPr>
              <w:spacing w:after="0" w:line="360" w:lineRule="auto"/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>Der Schüler kann</w:t>
            </w:r>
          </w:p>
          <w:p w:rsidR="00BD49C4" w:rsidRPr="00BD49C4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an der routinemäßigen Kommunikation im Unterricht mit einem elementaren Wortschatz und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einfachen, festen Sprachschablonen teilnehmen</w:t>
            </w:r>
          </w:p>
          <w:p w:rsidR="00BD49C4" w:rsidRPr="00647406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647406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Un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terrichtsgegenstände bearbeiten</w:t>
            </w:r>
          </w:p>
          <w:p w:rsidR="00BD49C4" w:rsidRPr="00647406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mit einfachen sprachlichen Mitteln Höflichkeitskonventionen einhalten</w:t>
            </w:r>
          </w:p>
          <w:p w:rsidR="00BD49C4" w:rsidRPr="00FB5C6D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sprachlich einfachen, kurzen Äußerungen anderer folgen</w:t>
            </w:r>
          </w:p>
          <w:p w:rsidR="00BD49C4" w:rsidRPr="00400237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spontan verbal oder nonverbal darauf reagieren</w:t>
            </w:r>
          </w:p>
          <w:p w:rsidR="00BD49C4" w:rsidRPr="000835D2" w:rsidRDefault="00BD49C4" w:rsidP="00AB5E53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angemessene Redewendungen verwenden, um zu Wort zu kommen oder um das Wort abzugeben</w:t>
            </w:r>
          </w:p>
          <w:p w:rsidR="00FB304E" w:rsidRPr="000835D2" w:rsidRDefault="000835D2" w:rsidP="00BD49C4">
            <w:pPr>
              <w:pStyle w:val="Listaszerbekezds"/>
              <w:numPr>
                <w:ilvl w:val="0"/>
                <w:numId w:val="31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0835D2">
              <w:rPr>
                <w:rFonts w:ascii="Footlight MT Light" w:hAnsi="Footlight MT Light"/>
                <w:sz w:val="24"/>
                <w:szCs w:val="24"/>
                <w:lang w:val="de-DE"/>
              </w:rPr>
              <w:t>im Unterricht häufig gebrauchte einfache syntaktische Strukturen weitgehend korrekt anwenden</w:t>
            </w:r>
          </w:p>
          <w:p w:rsidR="00AB5E53" w:rsidRPr="00400237" w:rsidRDefault="00AB5E53" w:rsidP="00BD49C4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FA6C07" w:rsidRPr="00400237" w:rsidRDefault="00FA6C07" w:rsidP="00FA6C07">
            <w:pPr>
              <w:spacing w:after="0" w:line="360" w:lineRule="auto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Sprachrichtigkeit</w:t>
            </w:r>
          </w:p>
          <w:p w:rsidR="00425F6B" w:rsidRPr="00400237" w:rsidRDefault="00425F6B" w:rsidP="00425F6B">
            <w:pPr>
              <w:pStyle w:val="Listaszerbekezds"/>
              <w:spacing w:after="0" w:line="360" w:lineRule="auto"/>
              <w:contextualSpacing w:val="0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Der Schüler kann</w:t>
            </w:r>
          </w:p>
          <w:p w:rsidR="00425F6B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Wörter, Sätze ab/nachschreiben, nach Diktat oder aus dem Gedächtnis schreiben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häufig gebrauchte morphologische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und syntaktische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Strukturen nachbilden und weitgehend korrekt anwenden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das gelernte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standardsprachliche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Repertoire trotz merklichen Akzents richtig aussprechen und intonieren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Funktion und Bedeutung der häufigsten und wichti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gsten Satzzeichen in eigener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Textproduktion ansatzweise korrekt anwenden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die Sprech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intention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in Ausrufe-, Aufforderungs- und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Wunsch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sätzen eines Textes erkennen und benennen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Synonyme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gebrauchen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die Bezeichnungen von Wortarten erlernen und im Kontext erkennen</w:t>
            </w:r>
          </w:p>
          <w:p w:rsidR="00425F6B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Tätigkeiten, Geschehnisse in verschiedenen </w:t>
            </w:r>
            <w:proofErr w:type="spellStart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Tempusformen</w:t>
            </w:r>
            <w:proofErr w:type="spellEnd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unterscheiden,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mündlich und schriftlich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korrekt gebrauchen</w:t>
            </w:r>
          </w:p>
          <w:p w:rsidR="00425F6B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die Trennungsregeln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beim Schreiben von einfachen Wörtern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korrekt gebrauchen</w:t>
            </w:r>
          </w:p>
          <w:p w:rsidR="00425F6B" w:rsidRPr="00425F6B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seine Rechtschreibung durch Selbstkontrolle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überprüfen und diese, falls nötig,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korrigieren</w:t>
            </w:r>
          </w:p>
          <w:p w:rsidR="006161C6" w:rsidRPr="00400237" w:rsidRDefault="00425F6B" w:rsidP="00425F6B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geordnet, lesbar schriftlich arbeiten</w:t>
            </w:r>
          </w:p>
        </w:tc>
      </w:tr>
      <w:tr w:rsidR="00E24AC4" w:rsidRPr="00400237" w:rsidTr="00DA78F4">
        <w:tc>
          <w:tcPr>
            <w:tcW w:w="4621" w:type="dxa"/>
          </w:tcPr>
          <w:p w:rsidR="00E24AC4" w:rsidRPr="00400237" w:rsidRDefault="00E24AC4" w:rsidP="006D63FD">
            <w:pPr>
              <w:spacing w:after="0" w:line="360" w:lineRule="auto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Gesellschaftliches Leben</w:t>
            </w:r>
          </w:p>
          <w:p w:rsidR="00E24AC4" w:rsidRPr="00400237" w:rsidRDefault="00E24AC4" w:rsidP="006D63FD">
            <w:pPr>
              <w:pStyle w:val="Listaszerbekezds"/>
              <w:numPr>
                <w:ilvl w:val="0"/>
                <w:numId w:val="34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Ernährung</w:t>
            </w:r>
          </w:p>
          <w:p w:rsidR="006D63FD" w:rsidRPr="00400237" w:rsidRDefault="006D63FD" w:rsidP="006D63FD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6D63FD" w:rsidRDefault="006D63FD" w:rsidP="006D63FD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A5166E" w:rsidRPr="00400237" w:rsidRDefault="00A5166E" w:rsidP="006D63FD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6D63FD" w:rsidRPr="00400237" w:rsidRDefault="006D63FD" w:rsidP="006D63FD">
            <w:pPr>
              <w:pStyle w:val="Listaszerbekezds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6D63FD">
            <w:pPr>
              <w:pStyle w:val="Listaszerbekezds"/>
              <w:numPr>
                <w:ilvl w:val="0"/>
                <w:numId w:val="34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Feste</w:t>
            </w: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21" w:type="dxa"/>
          </w:tcPr>
          <w:p w:rsidR="006D63FD" w:rsidRPr="00400237" w:rsidRDefault="006D63FD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6D63FD" w:rsidRDefault="00E24AC4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Speisen</w:t>
            </w:r>
            <w:r w:rsidR="00FE201C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, Lebensmittel</w:t>
            </w:r>
          </w:p>
          <w:p w:rsidR="00A5166E" w:rsidRPr="00400237" w:rsidRDefault="00A5166E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Geschmäcke</w:t>
            </w:r>
          </w:p>
          <w:p w:rsidR="00A26221" w:rsidRPr="00400237" w:rsidRDefault="00E24AC4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einfache Rezepte</w:t>
            </w:r>
          </w:p>
          <w:p w:rsidR="00E24AC4" w:rsidRPr="00400237" w:rsidRDefault="00FE201C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Ernährungskultur</w:t>
            </w:r>
          </w:p>
          <w:p w:rsidR="006D63FD" w:rsidRPr="00400237" w:rsidRDefault="006D63FD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Weihnachten</w:t>
            </w:r>
          </w:p>
          <w:p w:rsidR="00E24AC4" w:rsidRPr="00400237" w:rsidRDefault="00FE201C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Ostern</w:t>
            </w:r>
          </w:p>
          <w:p w:rsidR="00E24AC4" w:rsidRDefault="00FE201C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Geburtstag</w:t>
            </w:r>
          </w:p>
          <w:p w:rsidR="00FC056C" w:rsidRPr="00400237" w:rsidRDefault="00FC056C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Zubehöre, Tätigkeiten</w:t>
            </w:r>
          </w:p>
          <w:p w:rsidR="008A357E" w:rsidRPr="00400237" w:rsidRDefault="008A357E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8A357E" w:rsidRPr="00400237" w:rsidRDefault="008A357E" w:rsidP="006D63FD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21" w:type="dxa"/>
            <w:vMerge/>
          </w:tcPr>
          <w:p w:rsidR="00E24AC4" w:rsidRPr="00400237" w:rsidRDefault="00E24AC4" w:rsidP="00DA78F4">
            <w:pPr>
              <w:spacing w:after="0"/>
              <w:ind w:left="0"/>
              <w:rPr>
                <w:lang w:val="de-DE"/>
              </w:rPr>
            </w:pPr>
          </w:p>
        </w:tc>
      </w:tr>
      <w:tr w:rsidR="00E24AC4" w:rsidRPr="00400237" w:rsidTr="00DA78F4">
        <w:tc>
          <w:tcPr>
            <w:tcW w:w="4621" w:type="dxa"/>
          </w:tcPr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lastRenderedPageBreak/>
              <w:t>Schule, Ausbildung und Beruf</w:t>
            </w: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</w:p>
          <w:p w:rsidR="00E24AC4" w:rsidRPr="00400237" w:rsidRDefault="00E24AC4" w:rsidP="00DA78F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Schule, Klassenraum</w:t>
            </w:r>
            <w:r w:rsidR="004B0D80">
              <w:rPr>
                <w:rFonts w:ascii="Footlight MT Light" w:hAnsi="Footlight MT Light"/>
                <w:sz w:val="24"/>
                <w:szCs w:val="24"/>
                <w:lang w:val="de-DE"/>
              </w:rPr>
              <w:t>, Schulfächer</w:t>
            </w:r>
          </w:p>
        </w:tc>
        <w:tc>
          <w:tcPr>
            <w:tcW w:w="4621" w:type="dxa"/>
          </w:tcPr>
          <w:p w:rsidR="00D35904" w:rsidRPr="00400237" w:rsidRDefault="00D35904" w:rsidP="00D35904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35904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Stundenplan</w:t>
            </w:r>
          </w:p>
          <w:p w:rsidR="00E24AC4" w:rsidRPr="00400237" w:rsidRDefault="00E24AC4" w:rsidP="00D35904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Beschreibung des Klassenzimmers</w:t>
            </w:r>
          </w:p>
          <w:p w:rsidR="00E24AC4" w:rsidRPr="00400237" w:rsidRDefault="00E24AC4" w:rsidP="00D35904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Personen und ihre Rolle</w:t>
            </w:r>
          </w:p>
        </w:tc>
        <w:tc>
          <w:tcPr>
            <w:tcW w:w="4621" w:type="dxa"/>
            <w:vMerge/>
          </w:tcPr>
          <w:p w:rsidR="00E24AC4" w:rsidRPr="00400237" w:rsidRDefault="00E24AC4" w:rsidP="00DA78F4">
            <w:pPr>
              <w:spacing w:after="0"/>
              <w:ind w:left="0"/>
              <w:rPr>
                <w:lang w:val="de-DE"/>
              </w:rPr>
            </w:pPr>
          </w:p>
        </w:tc>
      </w:tr>
      <w:tr w:rsidR="00E24AC4" w:rsidRPr="00400237" w:rsidTr="00DA78F4">
        <w:tc>
          <w:tcPr>
            <w:tcW w:w="4621" w:type="dxa"/>
          </w:tcPr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Kulturelles Leben und Medien</w:t>
            </w: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</w:p>
          <w:p w:rsidR="00E24AC4" w:rsidRPr="00400237" w:rsidRDefault="00E24AC4" w:rsidP="00DA78F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Lieder, </w:t>
            </w:r>
            <w:r w:rsidR="00860127">
              <w:rPr>
                <w:rFonts w:ascii="Footlight MT Light" w:hAnsi="Footlight MT Light"/>
                <w:sz w:val="24"/>
                <w:szCs w:val="24"/>
                <w:lang w:val="de-DE"/>
              </w:rPr>
              <w:t>Bewegungslieder</w:t>
            </w:r>
          </w:p>
          <w:p w:rsidR="00E24AC4" w:rsidRPr="00400237" w:rsidRDefault="00E24AC4" w:rsidP="00DA78F4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</w:p>
          <w:p w:rsidR="00E24AC4" w:rsidRPr="00400237" w:rsidRDefault="00E24AC4" w:rsidP="00DA78F4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</w:p>
          <w:p w:rsidR="00E24AC4" w:rsidRPr="00400237" w:rsidRDefault="00E24AC4" w:rsidP="00DA78F4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621" w:type="dxa"/>
          </w:tcPr>
          <w:p w:rsidR="00EC7172" w:rsidRPr="00400237" w:rsidRDefault="00EC7172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C7172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z.B.:</w:t>
            </w:r>
          </w:p>
          <w:p w:rsidR="00E24AC4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proofErr w:type="spellStart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Kochlied</w:t>
            </w:r>
            <w:proofErr w:type="spellEnd"/>
          </w:p>
          <w:p w:rsidR="00E24AC4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Wenn wir fröhlich sind</w:t>
            </w:r>
          </w:p>
          <w:p w:rsidR="00E24AC4" w:rsidRPr="00400237" w:rsidRDefault="00EC7172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Rolf Zucko</w:t>
            </w:r>
            <w:r w:rsidR="00B952D0">
              <w:rPr>
                <w:rFonts w:ascii="Footlight MT Light" w:hAnsi="Footlight MT Light"/>
                <w:sz w:val="24"/>
                <w:szCs w:val="24"/>
                <w:lang w:val="de-DE"/>
              </w:rPr>
              <w:t>wski:</w:t>
            </w:r>
            <w:r w:rsidR="00E24AC4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Wie schön, dass du geboren bist</w:t>
            </w:r>
          </w:p>
          <w:p w:rsidR="00E24AC4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Advent, Advent</w:t>
            </w:r>
            <w:r w:rsidR="00EC7172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,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ein Lichtlein brennt</w:t>
            </w:r>
          </w:p>
          <w:p w:rsidR="00EC7172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Wenn die erste Kerze brennt</w:t>
            </w:r>
          </w:p>
          <w:p w:rsidR="00EC7172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Meine Oma fährt im Hühnerstall …</w:t>
            </w:r>
          </w:p>
          <w:p w:rsidR="00E24AC4" w:rsidRPr="00400237" w:rsidRDefault="00E24AC4" w:rsidP="00EC7172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Die Affen rasen</w:t>
            </w:r>
          </w:p>
          <w:p w:rsidR="00E24AC4" w:rsidRPr="00400237" w:rsidRDefault="00E24AC4" w:rsidP="00EC7172">
            <w:pPr>
              <w:spacing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Das Auto von </w:t>
            </w:r>
            <w:proofErr w:type="spellStart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Lutschio</w:t>
            </w:r>
            <w:proofErr w:type="spellEnd"/>
          </w:p>
        </w:tc>
        <w:tc>
          <w:tcPr>
            <w:tcW w:w="4621" w:type="dxa"/>
            <w:vMerge/>
          </w:tcPr>
          <w:p w:rsidR="00E24AC4" w:rsidRPr="00400237" w:rsidRDefault="00E24AC4" w:rsidP="00DA78F4">
            <w:pPr>
              <w:spacing w:after="0"/>
              <w:ind w:left="0"/>
              <w:rPr>
                <w:lang w:val="de-DE"/>
              </w:rPr>
            </w:pPr>
          </w:p>
        </w:tc>
      </w:tr>
      <w:tr w:rsidR="00E24AC4" w:rsidRPr="00400237" w:rsidTr="00DA78F4">
        <w:tc>
          <w:tcPr>
            <w:tcW w:w="4621" w:type="dxa"/>
          </w:tcPr>
          <w:p w:rsidR="00A675D6" w:rsidRPr="00400237" w:rsidRDefault="00E24AC4" w:rsidP="00A675D6">
            <w:pPr>
              <w:spacing w:after="0" w:line="360" w:lineRule="auto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Wirtschaft, Technik, Umwelt</w:t>
            </w:r>
          </w:p>
          <w:p w:rsidR="00E24AC4" w:rsidRPr="00400237" w:rsidRDefault="004C34CC" w:rsidP="00A675D6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Wohnort</w:t>
            </w:r>
            <w:r w:rsidR="00102AB9">
              <w:rPr>
                <w:rFonts w:ascii="Footlight MT Light" w:hAnsi="Footlight MT Light"/>
                <w:sz w:val="24"/>
                <w:szCs w:val="24"/>
                <w:lang w:val="de-DE"/>
              </w:rPr>
              <w:t>, Wohnung</w:t>
            </w:r>
          </w:p>
          <w:p w:rsidR="00A675D6" w:rsidRPr="00400237" w:rsidRDefault="00A675D6" w:rsidP="00A675D6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C34CC" w:rsidRDefault="004C34CC" w:rsidP="00A675D6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Einkauf</w:t>
            </w:r>
          </w:p>
          <w:p w:rsidR="0053029C" w:rsidRDefault="0053029C" w:rsidP="0053029C">
            <w:pPr>
              <w:pStyle w:val="Listaszerbekezds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Default="0053029C" w:rsidP="0053029C">
            <w:pPr>
              <w:pStyle w:val="Listaszerbekezds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Pr="0053029C" w:rsidRDefault="0053029C" w:rsidP="0053029C">
            <w:pPr>
              <w:pStyle w:val="Listaszerbekezds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Pr="00400237" w:rsidRDefault="0053029C" w:rsidP="00A675D6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Fahrzeuge,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Verkehr</w:t>
            </w:r>
          </w:p>
          <w:p w:rsidR="00A675D6" w:rsidRPr="00400237" w:rsidRDefault="00A675D6" w:rsidP="00A675D6">
            <w:pPr>
              <w:pStyle w:val="Listaszerbekezds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A675D6" w:rsidRPr="00400237" w:rsidRDefault="00A675D6" w:rsidP="00A675D6">
            <w:pPr>
              <w:pStyle w:val="Listaszerbekezds"/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A675D6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Natur und Umwelt</w:t>
            </w:r>
            <w:r w:rsidR="00102AB9">
              <w:rPr>
                <w:rFonts w:ascii="Footlight MT Light" w:hAnsi="Footlight MT Light"/>
                <w:sz w:val="24"/>
                <w:szCs w:val="24"/>
                <w:lang w:val="de-DE"/>
              </w:rPr>
              <w:t>, Jahreszeiten</w:t>
            </w:r>
          </w:p>
          <w:p w:rsidR="00A675D6" w:rsidRPr="00400237" w:rsidRDefault="00A675D6" w:rsidP="00A675D6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A675D6" w:rsidRPr="00400237" w:rsidRDefault="00A675D6" w:rsidP="00A675D6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A675D6" w:rsidRPr="00400237" w:rsidRDefault="00A675D6" w:rsidP="00A675D6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A675D6" w:rsidRPr="00400237" w:rsidRDefault="00A675D6" w:rsidP="00A675D6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A675D6" w:rsidRPr="00400237" w:rsidRDefault="00A675D6" w:rsidP="00A675D6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</w:p>
          <w:p w:rsidR="00E24AC4" w:rsidRPr="0053029C" w:rsidRDefault="0053029C" w:rsidP="00A675D6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53029C">
              <w:rPr>
                <w:rFonts w:ascii="Footlight MT Light" w:hAnsi="Footlight MT Light"/>
                <w:sz w:val="24"/>
                <w:szCs w:val="24"/>
                <w:lang w:val="de-DE"/>
              </w:rPr>
              <w:t>Tiere</w:t>
            </w:r>
          </w:p>
        </w:tc>
        <w:tc>
          <w:tcPr>
            <w:tcW w:w="4621" w:type="dxa"/>
          </w:tcPr>
          <w:p w:rsidR="00A675D6" w:rsidRPr="00400237" w:rsidRDefault="00A675D6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4C34CC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Wohnung, Haus</w:t>
            </w:r>
          </w:p>
          <w:p w:rsidR="00A675D6" w:rsidRPr="00400237" w:rsidRDefault="00A675D6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Default="0053029C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Warengruppen, Produkte</w:t>
            </w:r>
          </w:p>
          <w:p w:rsidR="004C34CC" w:rsidRPr="00400237" w:rsidRDefault="004C34CC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Dialoge</w:t>
            </w:r>
          </w:p>
          <w:p w:rsidR="0053029C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Pr="00400237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Verkehrswege</w:t>
            </w:r>
          </w:p>
          <w:p w:rsidR="00A675D6" w:rsidRPr="00400237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Verkehrsmittel</w:t>
            </w:r>
          </w:p>
          <w:p w:rsidR="00A675D6" w:rsidRPr="00400237" w:rsidRDefault="00A675D6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Tätigkeiten der Menschen in den verschiedenen Jahreszeiten</w:t>
            </w:r>
          </w:p>
          <w:p w:rsidR="00E24AC4" w:rsidRPr="00400237" w:rsidRDefault="00E24AC4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Mülltrennung</w:t>
            </w:r>
            <w:r w:rsidR="004C34CC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, Umweltschutz</w:t>
            </w:r>
          </w:p>
          <w:p w:rsidR="00A675D6" w:rsidRPr="00400237" w:rsidRDefault="00A675D6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53029C" w:rsidRPr="00400237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Lieblingstier</w:t>
            </w:r>
          </w:p>
          <w:p w:rsidR="0053029C" w:rsidRPr="00400237" w:rsidRDefault="0053029C" w:rsidP="0053029C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Lebensraum der Tiere</w:t>
            </w:r>
          </w:p>
          <w:p w:rsidR="00E24AC4" w:rsidRPr="00400237" w:rsidRDefault="00E24AC4" w:rsidP="00A675D6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21" w:type="dxa"/>
            <w:vMerge/>
          </w:tcPr>
          <w:p w:rsidR="00E24AC4" w:rsidRPr="00400237" w:rsidRDefault="00E24AC4" w:rsidP="00DA78F4">
            <w:pPr>
              <w:spacing w:after="0"/>
              <w:ind w:left="0"/>
              <w:rPr>
                <w:lang w:val="de-DE"/>
              </w:rPr>
            </w:pPr>
          </w:p>
        </w:tc>
      </w:tr>
      <w:tr w:rsidR="00E24AC4" w:rsidRPr="00400237" w:rsidTr="00DA78F4">
        <w:tc>
          <w:tcPr>
            <w:tcW w:w="4621" w:type="dxa"/>
          </w:tcPr>
          <w:p w:rsidR="00E24AC4" w:rsidRPr="00400237" w:rsidRDefault="00E24AC4" w:rsidP="00796703">
            <w:pPr>
              <w:spacing w:after="0" w:line="360" w:lineRule="auto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lastRenderedPageBreak/>
              <w:t xml:space="preserve">Politik und </w:t>
            </w:r>
            <w:r w:rsidR="00D436CD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Gesellschaft</w:t>
            </w:r>
          </w:p>
          <w:p w:rsidR="00796703" w:rsidRPr="00400237" w:rsidRDefault="00796703" w:rsidP="00796703">
            <w:pPr>
              <w:spacing w:after="0" w:line="360" w:lineRule="auto"/>
              <w:ind w:left="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</w:p>
          <w:p w:rsidR="00E24AC4" w:rsidRPr="00400237" w:rsidRDefault="00FB3FD1" w:rsidP="00796703">
            <w:pPr>
              <w:pStyle w:val="Listaszerbekezds"/>
              <w:numPr>
                <w:ilvl w:val="0"/>
                <w:numId w:val="35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u w:val="single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Klassenregeln</w:t>
            </w:r>
          </w:p>
        </w:tc>
        <w:tc>
          <w:tcPr>
            <w:tcW w:w="4621" w:type="dxa"/>
          </w:tcPr>
          <w:p w:rsidR="00796703" w:rsidRPr="00400237" w:rsidRDefault="00796703" w:rsidP="00796703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96703" w:rsidRPr="00400237" w:rsidRDefault="00796703" w:rsidP="00796703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796703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Verhaltensregeln in der Schule</w:t>
            </w:r>
          </w:p>
          <w:p w:rsidR="00E24AC4" w:rsidRPr="00400237" w:rsidRDefault="00E24AC4" w:rsidP="00796703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Aufgabe</w:t>
            </w:r>
            <w:r w:rsidR="004A06E5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n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der Ordner</w:t>
            </w: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21" w:type="dxa"/>
            <w:vMerge/>
          </w:tcPr>
          <w:p w:rsidR="00E24AC4" w:rsidRPr="00400237" w:rsidRDefault="00E24AC4" w:rsidP="00DA78F4">
            <w:pPr>
              <w:spacing w:after="0"/>
              <w:ind w:left="0"/>
              <w:rPr>
                <w:lang w:val="de-DE"/>
              </w:rPr>
            </w:pPr>
          </w:p>
        </w:tc>
      </w:tr>
    </w:tbl>
    <w:p w:rsidR="00E24AC4" w:rsidRPr="00400237" w:rsidRDefault="00E24AC4" w:rsidP="00E24AC4">
      <w:pPr>
        <w:ind w:left="0"/>
        <w:rPr>
          <w:lang w:val="de-DE"/>
        </w:rPr>
      </w:pPr>
    </w:p>
    <w:p w:rsidR="00E24AC4" w:rsidRPr="00400237" w:rsidRDefault="00C964D0" w:rsidP="00431FC8">
      <w:pPr>
        <w:ind w:left="0"/>
        <w:jc w:val="center"/>
        <w:rPr>
          <w:rFonts w:ascii="Footlight MT Light" w:hAnsi="Footlight MT Light"/>
          <w:b/>
          <w:sz w:val="24"/>
          <w:szCs w:val="24"/>
          <w:lang w:val="de-DE"/>
        </w:rPr>
      </w:pPr>
      <w:r w:rsidRPr="00400237">
        <w:rPr>
          <w:rFonts w:ascii="Footlight MT Light" w:hAnsi="Footlight MT Light"/>
          <w:b/>
          <w:sz w:val="24"/>
          <w:szCs w:val="24"/>
          <w:lang w:val="de-DE"/>
        </w:rPr>
        <w:t>LITERATUR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5650"/>
        <w:gridCol w:w="5796"/>
      </w:tblGrid>
      <w:tr w:rsidR="00713FB6" w:rsidRPr="00400237" w:rsidTr="0039637C">
        <w:trPr>
          <w:trHeight w:val="547"/>
        </w:trPr>
        <w:tc>
          <w:tcPr>
            <w:tcW w:w="2654" w:type="dxa"/>
          </w:tcPr>
          <w:p w:rsidR="00713FB6" w:rsidRPr="00400237" w:rsidRDefault="00C964D0" w:rsidP="0039637C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Themeninhalte</w:t>
            </w:r>
          </w:p>
        </w:tc>
        <w:tc>
          <w:tcPr>
            <w:tcW w:w="5650" w:type="dxa"/>
          </w:tcPr>
          <w:p w:rsidR="00713FB6" w:rsidRPr="00400237" w:rsidRDefault="00C964D0" w:rsidP="0039637C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Unterthemen/</w:t>
            </w:r>
            <w:r w:rsidR="00713FB6"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Teilbereiche</w:t>
            </w:r>
          </w:p>
        </w:tc>
        <w:tc>
          <w:tcPr>
            <w:tcW w:w="5796" w:type="dxa"/>
          </w:tcPr>
          <w:p w:rsidR="00713FB6" w:rsidRPr="00400237" w:rsidRDefault="00713FB6" w:rsidP="0039637C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713FB6" w:rsidRPr="00400237" w:rsidTr="0039637C">
        <w:tc>
          <w:tcPr>
            <w:tcW w:w="2654" w:type="dxa"/>
          </w:tcPr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Gattungen</w:t>
            </w:r>
          </w:p>
        </w:tc>
        <w:tc>
          <w:tcPr>
            <w:tcW w:w="5650" w:type="dxa"/>
          </w:tcPr>
          <w:p w:rsidR="004B1936" w:rsidRDefault="004B1936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Sachtexte</w:t>
            </w:r>
          </w:p>
          <w:p w:rsidR="00713FB6" w:rsidRPr="00400237" w:rsidRDefault="004B1936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Reime, Kinderg</w:t>
            </w:r>
            <w:r w:rsidR="00713FB6"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edichte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(deutsch, ungarndeutsch)</w:t>
            </w:r>
          </w:p>
          <w:p w:rsidR="00713FB6" w:rsidRDefault="00713FB6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Märchen</w:t>
            </w:r>
            <w:r w:rsidR="004B1936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(deutsch, ungarndeutsch)</w:t>
            </w:r>
          </w:p>
          <w:p w:rsidR="004B1936" w:rsidRPr="00400237" w:rsidRDefault="004B1936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Puppen- und dramatische Spiele</w:t>
            </w:r>
          </w:p>
          <w:p w:rsidR="00713FB6" w:rsidRDefault="00713FB6" w:rsidP="004B1936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Comic</w:t>
            </w:r>
            <w:r w:rsidR="0062692E"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s</w:t>
            </w:r>
            <w:r w:rsidR="004B1936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,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Bildgeschichte</w:t>
            </w:r>
            <w:r w:rsidR="0062692E"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n</w:t>
            </w:r>
          </w:p>
          <w:p w:rsidR="004B1936" w:rsidRPr="00400237" w:rsidRDefault="004B1936" w:rsidP="004B1936">
            <w:pPr>
              <w:spacing w:after="0" w:line="360" w:lineRule="auto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Ganzschriften, Kinderbücher</w:t>
            </w:r>
            <w:r w:rsidR="0017567A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(deutsch, ungarndeutsch)</w:t>
            </w:r>
          </w:p>
        </w:tc>
        <w:tc>
          <w:tcPr>
            <w:tcW w:w="5796" w:type="dxa"/>
            <w:vMerge w:val="restart"/>
          </w:tcPr>
          <w:p w:rsidR="00D50E4C" w:rsidRPr="00400237" w:rsidRDefault="00D50E4C" w:rsidP="00D50E4C">
            <w:pPr>
              <w:spacing w:after="0" w:line="360" w:lineRule="auto"/>
              <w:ind w:left="761"/>
              <w:rPr>
                <w:rFonts w:ascii="Footlight MT Light" w:hAnsi="Footlight MT Light"/>
                <w:i/>
                <w:i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D50E4C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DF2F43">
              <w:rPr>
                <w:rFonts w:ascii="Footlight MT Light" w:hAnsi="Footlight MT Light"/>
                <w:sz w:val="24"/>
                <w:szCs w:val="24"/>
                <w:lang w:val="de-DE"/>
              </w:rPr>
              <w:t>kurze epische und lyrische Werke unter Anleitung lesen, d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eren Inhalt kurz zusammenfassen</w:t>
            </w:r>
          </w:p>
          <w:p w:rsidR="00D50E4C" w:rsidRPr="00DF2F43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DF2F43">
              <w:rPr>
                <w:rFonts w:ascii="Footlight MT Light" w:hAnsi="Footlight MT Light"/>
                <w:sz w:val="24"/>
                <w:szCs w:val="24"/>
                <w:lang w:val="de-DE"/>
              </w:rPr>
              <w:t>Protagonisten literarischer Werke beschreiben, charakterisieren</w:t>
            </w:r>
          </w:p>
          <w:p w:rsidR="00D50E4C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altersgerechte, kurze Texte der ungarndeutschen Literatur lesen, deren Inhalt verstehen und zusammenfassen</w:t>
            </w:r>
          </w:p>
          <w:p w:rsidR="00D50E4C" w:rsidRPr="00400237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einige Reime, Gedichte auswendig lernen, vortragen</w:t>
            </w:r>
          </w:p>
          <w:p w:rsidR="00D50E4C" w:rsidRPr="00400237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das Wesentliche literarischer Texte verstehen, deren Inhalt kurz zusammenfassen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(z.B.: Puppenspiel)</w:t>
            </w:r>
          </w:p>
          <w:p w:rsidR="00D50E4C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Märchen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, Comics lesen, deren Inhalt verstehen und zusammenfassen</w:t>
            </w:r>
          </w:p>
          <w:p w:rsidR="00D50E4C" w:rsidRPr="00400237" w:rsidRDefault="00D50E4C" w:rsidP="00D50E4C">
            <w:pPr>
              <w:pStyle w:val="Listaszerbekezds"/>
              <w:numPr>
                <w:ilvl w:val="0"/>
                <w:numId w:val="26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 dramatischen Spielen mitwirken</w:t>
            </w:r>
          </w:p>
          <w:p w:rsidR="00D50E4C" w:rsidRPr="00400237" w:rsidRDefault="00D50E4C" w:rsidP="00D50E4C">
            <w:pPr>
              <w:pStyle w:val="Listaszerbekezds"/>
              <w:numPr>
                <w:ilvl w:val="0"/>
                <w:numId w:val="27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das Gute und das Schlechte in literarischen und Sachtexten erkennen</w:t>
            </w:r>
          </w:p>
          <w:p w:rsidR="00D50E4C" w:rsidRPr="00400237" w:rsidRDefault="00D50E4C" w:rsidP="00D50E4C">
            <w:pPr>
              <w:pStyle w:val="Listaszerbekezds"/>
              <w:numPr>
                <w:ilvl w:val="0"/>
                <w:numId w:val="27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über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Erlebnisse und Lektüren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kurz im Klassengespräch die Meinung formulieren</w:t>
            </w:r>
          </w:p>
          <w:p w:rsidR="00D50E4C" w:rsidRPr="00400237" w:rsidRDefault="00D50E4C" w:rsidP="00D50E4C">
            <w:pPr>
              <w:pStyle w:val="Listaszerbekezds"/>
              <w:numPr>
                <w:ilvl w:val="0"/>
                <w:numId w:val="27"/>
              </w:numPr>
              <w:spacing w:after="0" w:line="360" w:lineRule="auto"/>
              <w:ind w:left="761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nach Besichtigung eines deutschsprachigen Theaterstücks dessen Inhalt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zusammenfassen</w:t>
            </w:r>
          </w:p>
          <w:p w:rsidR="00713FB6" w:rsidRPr="00400237" w:rsidRDefault="00713FB6" w:rsidP="0039637C">
            <w:pPr>
              <w:pStyle w:val="Listaszerbekezds"/>
              <w:spacing w:after="0" w:line="360" w:lineRule="auto"/>
              <w:ind w:left="360"/>
              <w:rPr>
                <w:rFonts w:ascii="Footlight MT Light" w:hAnsi="Footlight MT Light"/>
                <w:i/>
                <w:iCs/>
                <w:sz w:val="24"/>
                <w:szCs w:val="24"/>
                <w:lang w:val="de-DE"/>
              </w:rPr>
            </w:pPr>
          </w:p>
        </w:tc>
      </w:tr>
      <w:tr w:rsidR="00495FE5" w:rsidRPr="00400237" w:rsidTr="0039637C">
        <w:tc>
          <w:tcPr>
            <w:tcW w:w="2654" w:type="dxa"/>
          </w:tcPr>
          <w:p w:rsidR="00495FE5" w:rsidRPr="00400237" w:rsidRDefault="00495FE5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Sachtexte</w:t>
            </w:r>
          </w:p>
        </w:tc>
        <w:tc>
          <w:tcPr>
            <w:tcW w:w="5650" w:type="dxa"/>
          </w:tcPr>
          <w:p w:rsidR="00495FE5" w:rsidRDefault="00495FE5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Über Familie, Alltag, Benehmen, persönliche Kontakte, Feste, Gesundheit, Lebensweise, Natur- und Umweltschutz, Schule, kulturelles Leben, Medien…</w:t>
            </w:r>
          </w:p>
          <w:p w:rsidR="001436C0" w:rsidRPr="00495FE5" w:rsidRDefault="001436C0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</w:p>
        </w:tc>
        <w:tc>
          <w:tcPr>
            <w:tcW w:w="5796" w:type="dxa"/>
            <w:vMerge/>
          </w:tcPr>
          <w:p w:rsidR="00495FE5" w:rsidRPr="00400237" w:rsidRDefault="00495FE5" w:rsidP="00713FB6">
            <w:pPr>
              <w:pStyle w:val="Listaszerbekezds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</w:tr>
      <w:tr w:rsidR="00713FB6" w:rsidRPr="00400237" w:rsidTr="0039637C">
        <w:tc>
          <w:tcPr>
            <w:tcW w:w="2654" w:type="dxa"/>
          </w:tcPr>
          <w:p w:rsidR="00713FB6" w:rsidRPr="00400237" w:rsidRDefault="001436C0" w:rsidP="001436C0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Reime, Kinderg</w:t>
            </w:r>
            <w:r w:rsidR="00713FB6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edichte</w:t>
            </w:r>
          </w:p>
        </w:tc>
        <w:tc>
          <w:tcPr>
            <w:tcW w:w="5650" w:type="dxa"/>
          </w:tcPr>
          <w:p w:rsidR="001436C0" w:rsidRPr="001436C0" w:rsidRDefault="001436C0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1436C0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Rhythmus, Reim, Strophe/Vers, Refrain</w:t>
            </w:r>
          </w:p>
          <w:p w:rsidR="001436C0" w:rsidRDefault="001436C0" w:rsidP="0039637C">
            <w:pPr>
              <w:spacing w:after="0" w:line="360" w:lineRule="auto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</w:p>
          <w:p w:rsidR="001436C0" w:rsidRDefault="001436C0" w:rsidP="0039637C">
            <w:pPr>
              <w:spacing w:after="0" w:line="360" w:lineRule="auto"/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</w:pPr>
          </w:p>
          <w:p w:rsidR="0062692E" w:rsidRPr="00DD449F" w:rsidRDefault="00DD449F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z.B.:</w:t>
            </w:r>
          </w:p>
          <w:p w:rsidR="0042609F" w:rsidRPr="00400237" w:rsidRDefault="00E961E4" w:rsidP="0039637C">
            <w:pPr>
              <w:spacing w:after="0" w:line="360" w:lineRule="auto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Katharina Wild-Regine Metzler:</w:t>
            </w:r>
            <w:r w:rsidR="0062692E"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Hoppe, hoppe Reiter</w:t>
            </w:r>
          </w:p>
          <w:p w:rsidR="0062692E" w:rsidRPr="00400237" w:rsidRDefault="00E961E4" w:rsidP="0039637C">
            <w:pPr>
              <w:spacing w:after="0" w:line="360" w:lineRule="auto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Grete und Karl Horak:</w:t>
            </w:r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Kinderlieder, Reime </w:t>
            </w:r>
            <w:r w:rsidR="0062692E"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und Spiele der Ungarndeutschen</w:t>
            </w:r>
          </w:p>
          <w:p w:rsidR="0042609F" w:rsidRPr="00400237" w:rsidRDefault="0062692E" w:rsidP="0039637C">
            <w:pPr>
              <w:spacing w:after="0" w:line="360" w:lineRule="auto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Ludwig Fischer – Erika </w:t>
            </w:r>
            <w:proofErr w:type="spellStart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Áts</w:t>
            </w:r>
            <w:proofErr w:type="spellEnd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:</w:t>
            </w:r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Igele-</w:t>
            </w:r>
            <w:proofErr w:type="spellStart"/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Bigele</w:t>
            </w:r>
            <w:proofErr w:type="spellEnd"/>
          </w:p>
          <w:p w:rsidR="00E961E4" w:rsidRPr="00400237" w:rsidRDefault="00E961E4" w:rsidP="0039637C">
            <w:pPr>
              <w:spacing w:after="0" w:line="360" w:lineRule="auto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Josef Michaelis: </w:t>
            </w:r>
            <w:r w:rsidR="0062692E"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Zauberhut</w:t>
            </w:r>
          </w:p>
          <w:p w:rsidR="009E3B55" w:rsidRPr="00400237" w:rsidRDefault="009E3B55" w:rsidP="0039637C">
            <w:pPr>
              <w:spacing w:after="0" w:line="360" w:lineRule="auto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Gina Ruck-</w:t>
            </w:r>
            <w:proofErr w:type="spellStart"/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Pauquét</w:t>
            </w:r>
            <w:proofErr w:type="spellEnd"/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: Das Haus</w:t>
            </w:r>
          </w:p>
          <w:p w:rsidR="009E3B55" w:rsidRPr="00400237" w:rsidRDefault="009E3B55" w:rsidP="0039637C">
            <w:pPr>
              <w:spacing w:after="0" w:line="360" w:lineRule="auto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Friedl Hofbauer: Was alles in der Schultasche ist</w:t>
            </w:r>
          </w:p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Christina Arnold: </w:t>
            </w:r>
            <w:proofErr w:type="spellStart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Wolki</w:t>
            </w:r>
            <w:proofErr w:type="spellEnd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und ihre Freunde</w:t>
            </w:r>
          </w:p>
          <w:p w:rsidR="00713FB6" w:rsidRDefault="004F779E" w:rsidP="0039637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Footlight MT Light" w:hAnsi="Footlight MT Light"/>
                <w:color w:val="0000FF"/>
                <w:sz w:val="24"/>
                <w:szCs w:val="24"/>
                <w:u w:val="single"/>
                <w:lang w:val="de-DE"/>
              </w:rPr>
            </w:pPr>
            <w:hyperlink r:id="rId5" w:history="1">
              <w:r w:rsidR="00713FB6" w:rsidRPr="00400237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  <w:lang w:val="de-DE"/>
                </w:rPr>
                <w:t>http://lehrbuch.udpi.hu/text-und-deutung/2014-06-22-13-05-27/kindergedichte</w:t>
              </w:r>
            </w:hyperlink>
          </w:p>
          <w:p w:rsidR="00E47CEF" w:rsidRDefault="00E47CEF" w:rsidP="0039637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Footlight MT Light" w:hAnsi="Footlight MT Light"/>
                <w:color w:val="0000FF"/>
                <w:sz w:val="24"/>
                <w:szCs w:val="24"/>
                <w:u w:val="single"/>
                <w:lang w:val="de-DE"/>
              </w:rPr>
            </w:pPr>
          </w:p>
          <w:p w:rsidR="00E47CEF" w:rsidRPr="00400237" w:rsidRDefault="00E47CEF" w:rsidP="0039637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13FB6" w:rsidRDefault="004F779E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hyperlink r:id="rId6" w:history="1">
              <w:r w:rsidR="00E47CEF" w:rsidRPr="001E3993">
                <w:rPr>
                  <w:rStyle w:val="Hiperhivatkozs"/>
                  <w:rFonts w:ascii="Footlight MT Light" w:hAnsi="Footlight MT Light"/>
                  <w:sz w:val="24"/>
                  <w:szCs w:val="24"/>
                  <w:lang w:val="de-DE"/>
                </w:rPr>
                <w:t>http://mek.oszk.hu/08800/08816/08816.pdf</w:t>
              </w:r>
            </w:hyperlink>
          </w:p>
          <w:p w:rsidR="00E47CEF" w:rsidRPr="00400237" w:rsidRDefault="00E47CEF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5796" w:type="dxa"/>
            <w:vMerge/>
          </w:tcPr>
          <w:p w:rsidR="00713FB6" w:rsidRPr="00400237" w:rsidRDefault="00713FB6" w:rsidP="00713FB6">
            <w:pPr>
              <w:pStyle w:val="Listaszerbekezds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</w:tr>
      <w:tr w:rsidR="00713FB6" w:rsidRPr="00400237" w:rsidTr="0039637C">
        <w:tc>
          <w:tcPr>
            <w:tcW w:w="2654" w:type="dxa"/>
          </w:tcPr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Märchen</w:t>
            </w:r>
          </w:p>
        </w:tc>
        <w:tc>
          <w:tcPr>
            <w:tcW w:w="5650" w:type="dxa"/>
          </w:tcPr>
          <w:p w:rsidR="00713FB6" w:rsidRPr="00067E7D" w:rsidRDefault="008C4BB7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067E7D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z.B.:</w:t>
            </w:r>
          </w:p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Grimm</w:t>
            </w: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>:</w:t>
            </w:r>
            <w:r w:rsidR="00E961E4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Der Froschkönig, Der Wolf und die sieben Geißlein</w:t>
            </w:r>
          </w:p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Janosch</w:t>
            </w:r>
          </w:p>
          <w:p w:rsidR="00713FB6" w:rsidRPr="00400237" w:rsidRDefault="00713FB6" w:rsidP="00E961E4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5796" w:type="dxa"/>
            <w:vMerge/>
          </w:tcPr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</w:tr>
      <w:tr w:rsidR="00067E7D" w:rsidRPr="00400237" w:rsidTr="0039637C">
        <w:tc>
          <w:tcPr>
            <w:tcW w:w="2654" w:type="dxa"/>
          </w:tcPr>
          <w:p w:rsidR="00067E7D" w:rsidRPr="00400237" w:rsidRDefault="00067E7D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Puppen- und dramatische Spiele</w:t>
            </w:r>
          </w:p>
        </w:tc>
        <w:tc>
          <w:tcPr>
            <w:tcW w:w="5650" w:type="dxa"/>
          </w:tcPr>
          <w:p w:rsidR="00067E7D" w:rsidRDefault="00A470FA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z. B.:</w:t>
            </w:r>
          </w:p>
          <w:p w:rsidR="00A470FA" w:rsidRPr="00400237" w:rsidRDefault="00A470FA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Claudia von Holten: Das rote Huhn und das Weizenkorn</w:t>
            </w:r>
          </w:p>
        </w:tc>
        <w:tc>
          <w:tcPr>
            <w:tcW w:w="5796" w:type="dxa"/>
            <w:vMerge/>
          </w:tcPr>
          <w:p w:rsidR="00067E7D" w:rsidRPr="00400237" w:rsidRDefault="00067E7D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</w:tr>
      <w:tr w:rsidR="00713FB6" w:rsidRPr="00400237" w:rsidTr="0039637C">
        <w:tc>
          <w:tcPr>
            <w:tcW w:w="2654" w:type="dxa"/>
          </w:tcPr>
          <w:p w:rsidR="00713FB6" w:rsidRPr="00400237" w:rsidRDefault="00E654D4" w:rsidP="00E654D4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Ganzschrift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en, Kinderbücher</w:t>
            </w:r>
          </w:p>
        </w:tc>
        <w:tc>
          <w:tcPr>
            <w:tcW w:w="5650" w:type="dxa"/>
          </w:tcPr>
          <w:p w:rsidR="00505DB3" w:rsidRDefault="00505DB3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z. B.:</w:t>
            </w:r>
          </w:p>
          <w:p w:rsidR="00713FB6" w:rsidRDefault="00E961E4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Janosch</w:t>
            </w:r>
            <w:r w:rsidRPr="00400237">
              <w:rPr>
                <w:rFonts w:ascii="Footlight MT Light" w:hAnsi="Footlight MT Light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Post für den Tiger</w:t>
            </w:r>
          </w:p>
          <w:p w:rsidR="00E654D4" w:rsidRDefault="00E654D4" w:rsidP="0039637C">
            <w:p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Janosch: Oh, wie schön ist Panama</w:t>
            </w:r>
          </w:p>
          <w:p w:rsidR="00505DB3" w:rsidRPr="00400237" w:rsidRDefault="00505DB3" w:rsidP="00505DB3">
            <w:pPr>
              <w:spacing w:after="0" w:line="360" w:lineRule="auto"/>
              <w:ind w:left="316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Josef </w:t>
            </w:r>
            <w:proofErr w:type="spellStart"/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Guggenmos</w:t>
            </w:r>
            <w:proofErr w:type="spellEnd"/>
          </w:p>
          <w:p w:rsidR="00505DB3" w:rsidRPr="00400237" w:rsidRDefault="00505DB3" w:rsidP="00505DB3">
            <w:pPr>
              <w:spacing w:after="0" w:line="360" w:lineRule="auto"/>
              <w:ind w:left="316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Christine </w:t>
            </w:r>
            <w:proofErr w:type="spellStart"/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Nöstlinger</w:t>
            </w:r>
            <w:proofErr w:type="spellEnd"/>
          </w:p>
          <w:p w:rsidR="00505DB3" w:rsidRPr="00400237" w:rsidRDefault="00505DB3" w:rsidP="00505DB3">
            <w:pPr>
              <w:spacing w:after="0" w:line="360" w:lineRule="auto"/>
              <w:ind w:left="316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James </w:t>
            </w:r>
            <w:proofErr w:type="spellStart"/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Krüss</w:t>
            </w:r>
            <w:proofErr w:type="spellEnd"/>
          </w:p>
          <w:p w:rsidR="00505DB3" w:rsidRPr="00400237" w:rsidRDefault="00505DB3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5796" w:type="dxa"/>
            <w:vMerge/>
          </w:tcPr>
          <w:p w:rsidR="00713FB6" w:rsidRPr="00400237" w:rsidRDefault="00713FB6" w:rsidP="0039637C">
            <w:p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</w:tr>
    </w:tbl>
    <w:p w:rsidR="00713FB6" w:rsidRPr="00400237" w:rsidRDefault="00713FB6" w:rsidP="00E24AC4">
      <w:pPr>
        <w:ind w:left="0"/>
        <w:rPr>
          <w:lang w:val="de-DE"/>
        </w:rPr>
      </w:pPr>
    </w:p>
    <w:p w:rsidR="00E24AC4" w:rsidRDefault="00E24AC4" w:rsidP="00E24AC4">
      <w:pPr>
        <w:rPr>
          <w:lang w:val="de-DE"/>
        </w:rPr>
      </w:pPr>
    </w:p>
    <w:p w:rsidR="00C379F7" w:rsidRDefault="00C379F7" w:rsidP="00E24AC4">
      <w:pPr>
        <w:rPr>
          <w:lang w:val="de-DE"/>
        </w:rPr>
      </w:pPr>
    </w:p>
    <w:p w:rsidR="00112C5F" w:rsidRDefault="00112C5F" w:rsidP="00E24AC4">
      <w:pPr>
        <w:rPr>
          <w:lang w:val="de-DE"/>
        </w:rPr>
      </w:pPr>
    </w:p>
    <w:p w:rsidR="00112C5F" w:rsidRDefault="00112C5F" w:rsidP="00E24AC4">
      <w:pPr>
        <w:rPr>
          <w:lang w:val="de-DE"/>
        </w:rPr>
      </w:pPr>
    </w:p>
    <w:p w:rsidR="003445EB" w:rsidRDefault="003445EB" w:rsidP="00E24AC4">
      <w:pPr>
        <w:rPr>
          <w:lang w:val="de-DE"/>
        </w:rPr>
      </w:pPr>
    </w:p>
    <w:p w:rsidR="003445EB" w:rsidRDefault="003445EB" w:rsidP="00E24AC4">
      <w:pPr>
        <w:rPr>
          <w:lang w:val="de-DE"/>
        </w:rPr>
      </w:pPr>
    </w:p>
    <w:p w:rsidR="003445EB" w:rsidRDefault="003445EB" w:rsidP="00E24AC4">
      <w:pPr>
        <w:rPr>
          <w:lang w:val="de-DE"/>
        </w:rPr>
      </w:pPr>
    </w:p>
    <w:p w:rsidR="00112C5F" w:rsidRDefault="00112C5F" w:rsidP="00E24AC4">
      <w:pPr>
        <w:rPr>
          <w:lang w:val="de-DE"/>
        </w:rPr>
      </w:pPr>
    </w:p>
    <w:p w:rsidR="00112C5F" w:rsidRPr="00400237" w:rsidRDefault="00112C5F" w:rsidP="00E24AC4">
      <w:pPr>
        <w:rPr>
          <w:lang w:val="de-DE"/>
        </w:rPr>
      </w:pPr>
    </w:p>
    <w:p w:rsidR="00E24AC4" w:rsidRPr="00400237" w:rsidRDefault="00C964D0" w:rsidP="00C964D0">
      <w:pPr>
        <w:jc w:val="center"/>
        <w:rPr>
          <w:rFonts w:ascii="Footlight MT Light" w:hAnsi="Footlight MT Light"/>
          <w:sz w:val="24"/>
          <w:szCs w:val="24"/>
          <w:lang w:val="de-DE"/>
        </w:rPr>
      </w:pPr>
      <w:r w:rsidRPr="00400237">
        <w:rPr>
          <w:rFonts w:ascii="Footlight MT Light" w:hAnsi="Footlight MT Light"/>
          <w:b/>
          <w:sz w:val="24"/>
          <w:szCs w:val="24"/>
          <w:lang w:val="de-DE"/>
        </w:rPr>
        <w:lastRenderedPageBreak/>
        <w:t>SPRACHRICHTIGKEIT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18"/>
        <w:gridCol w:w="4577"/>
      </w:tblGrid>
      <w:tr w:rsidR="00E24AC4" w:rsidRPr="00400237" w:rsidTr="00DA78F4">
        <w:tc>
          <w:tcPr>
            <w:tcW w:w="4613" w:type="dxa"/>
          </w:tcPr>
          <w:p w:rsidR="00E24AC4" w:rsidRPr="00400237" w:rsidRDefault="00463EA4" w:rsidP="00DA78F4">
            <w:pPr>
              <w:ind w:left="360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  Themeninhalte</w:t>
            </w:r>
          </w:p>
        </w:tc>
        <w:tc>
          <w:tcPr>
            <w:tcW w:w="4579" w:type="dxa"/>
          </w:tcPr>
          <w:p w:rsidR="00E24AC4" w:rsidRPr="00400237" w:rsidRDefault="00463EA4" w:rsidP="00DA78F4">
            <w:pPr>
              <w:spacing w:after="0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Unterthemen/</w:t>
            </w:r>
            <w:r w:rsidR="00E24AC4"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Teilbereiche</w:t>
            </w:r>
          </w:p>
        </w:tc>
        <w:tc>
          <w:tcPr>
            <w:tcW w:w="4637" w:type="dxa"/>
          </w:tcPr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Kompetenzen</w:t>
            </w:r>
          </w:p>
        </w:tc>
      </w:tr>
      <w:tr w:rsidR="00E24AC4" w:rsidRPr="00400237" w:rsidTr="00DA78F4">
        <w:tc>
          <w:tcPr>
            <w:tcW w:w="4613" w:type="dxa"/>
          </w:tcPr>
          <w:p w:rsidR="00E24AC4" w:rsidRPr="00400237" w:rsidRDefault="00E24AC4" w:rsidP="007F4778">
            <w:pPr>
              <w:spacing w:line="360" w:lineRule="auto"/>
              <w:ind w:left="360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Auf dieser Stufe wird Sprachrichtigkeit implizit, in den Sprachhandlungen integriert unterrichtet.</w:t>
            </w:r>
          </w:p>
          <w:p w:rsidR="00E24AC4" w:rsidRPr="00400237" w:rsidRDefault="00E24AC4" w:rsidP="00DA78F4">
            <w:pPr>
              <w:numPr>
                <w:ilvl w:val="0"/>
                <w:numId w:val="7"/>
              </w:num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Morphologie und Syntax</w:t>
            </w: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Default="007F4778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CE2CC2" w:rsidRDefault="00CE2CC2" w:rsidP="00CE2CC2">
            <w:pPr>
              <w:ind w:left="72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A3C31" w:rsidRDefault="004A3C31" w:rsidP="00CE2CC2">
            <w:pPr>
              <w:ind w:left="72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A3C31" w:rsidRDefault="004A3C31" w:rsidP="00CE2CC2">
            <w:pPr>
              <w:ind w:left="72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A3C31" w:rsidRDefault="004A3C31" w:rsidP="00CE2CC2">
            <w:pPr>
              <w:ind w:left="72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2B6DBF" w:rsidRDefault="002B6DBF" w:rsidP="00CE2CC2">
            <w:pPr>
              <w:ind w:left="72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numPr>
                <w:ilvl w:val="0"/>
                <w:numId w:val="7"/>
              </w:num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Aussprache und Intonation</w:t>
            </w: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Default="007F4778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112C5F" w:rsidRDefault="00112C5F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112C5F" w:rsidRDefault="00112C5F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112C5F" w:rsidRPr="00400237" w:rsidRDefault="00112C5F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DA78F4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numPr>
                <w:ilvl w:val="0"/>
                <w:numId w:val="7"/>
              </w:num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Rechtschreibung und Zeichensetzung</w:t>
            </w:r>
          </w:p>
          <w:p w:rsidR="00E24AC4" w:rsidRPr="00400237" w:rsidRDefault="00E24AC4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579" w:type="dxa"/>
          </w:tcPr>
          <w:p w:rsidR="007F4778" w:rsidRPr="00400237" w:rsidRDefault="007F4778" w:rsidP="007F4778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7F4778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7F4778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7F4778" w:rsidRPr="00400237" w:rsidRDefault="007F4778" w:rsidP="007F4778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Vollverb: Präsens</w:t>
            </w:r>
            <w:r w:rsidR="00896FFB"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, Präteritum</w:t>
            </w:r>
          </w:p>
          <w:p w:rsidR="0077148A" w:rsidRPr="00BC2CAD" w:rsidRDefault="0077148A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Konjugation der Verben</w:t>
            </w:r>
          </w:p>
          <w:p w:rsidR="00E24AC4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Hilfsverben: haben, sein</w:t>
            </w:r>
          </w:p>
          <w:p w:rsidR="00DC7C26" w:rsidRPr="00BC2CAD" w:rsidRDefault="00896FFB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Modalverben: dürfen, können, müssen</w:t>
            </w:r>
          </w:p>
          <w:p w:rsidR="00BC2CAD" w:rsidRPr="002B6DBF" w:rsidRDefault="00BC2CAD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Substantive</w:t>
            </w:r>
          </w:p>
          <w:p w:rsidR="00E24AC4" w:rsidRPr="002B6DBF" w:rsidRDefault="00E24AC4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Artikel: bestimmter, unbestimmter</w:t>
            </w:r>
          </w:p>
          <w:p w:rsidR="00E24AC4" w:rsidRPr="002B6DBF" w:rsidRDefault="007F4778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proofErr w:type="spellStart"/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Genus</w:t>
            </w:r>
            <w:proofErr w:type="spellEnd"/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: M</w:t>
            </w:r>
            <w:r w:rsidR="00E24AC4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askulin, Feminin, Neutrum</w:t>
            </w:r>
          </w:p>
          <w:p w:rsidR="00E24AC4" w:rsidRPr="002B6DBF" w:rsidRDefault="00E24AC4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Numerus: Singular, Plural</w:t>
            </w:r>
            <w:r w:rsidR="002747A7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(Zahlwort)</w:t>
            </w:r>
          </w:p>
          <w:p w:rsidR="00E24AC4" w:rsidRPr="002B6DBF" w:rsidRDefault="00E24AC4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Kasus: Nominativ, Akkusativ</w:t>
            </w:r>
          </w:p>
          <w:p w:rsidR="00E24AC4" w:rsidRPr="002B6DBF" w:rsidRDefault="00E24AC4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Adjektiv</w:t>
            </w:r>
            <w:r w:rsidR="002B6DBF">
              <w:rPr>
                <w:rFonts w:ascii="Footlight MT Light" w:hAnsi="Footlight MT Light"/>
                <w:sz w:val="24"/>
                <w:szCs w:val="24"/>
                <w:lang w:val="de-DE"/>
              </w:rPr>
              <w:t>e</w:t>
            </w: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: prädikative Verwendung</w:t>
            </w:r>
            <w:r w:rsidR="00BC2CAD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in der Funktion des Adverbs</w:t>
            </w:r>
          </w:p>
          <w:p w:rsidR="007F4778" w:rsidRPr="002B6DBF" w:rsidRDefault="00E24AC4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Pronomen: Personalpronomen</w:t>
            </w:r>
            <w:r w:rsidR="007C30C8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, Interrogativpronomen, </w:t>
            </w:r>
          </w:p>
          <w:p w:rsidR="00E24AC4" w:rsidRPr="002B6DBF" w:rsidRDefault="007C30C8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Negativpronomen</w:t>
            </w:r>
          </w:p>
          <w:p w:rsidR="007F4778" w:rsidRPr="002B6DBF" w:rsidRDefault="00E24AC4" w:rsidP="002B6DBF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Satzarten: Aussagesatz, Fragesatz</w:t>
            </w:r>
            <w:r w:rsidR="007C30C8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, Aufforderungssatz</w:t>
            </w:r>
            <w:r w:rsidR="002D6B20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>, Wunschsatz</w:t>
            </w:r>
            <w:r w:rsidR="0077148A" w:rsidRPr="002B6DBF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(Ich möchte…)</w:t>
            </w:r>
          </w:p>
          <w:p w:rsidR="007F4778" w:rsidRPr="00BC2CAD" w:rsidRDefault="007F4778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A16360" w:rsidRPr="00BC2CAD" w:rsidRDefault="00A16360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Reime</w:t>
            </w:r>
          </w:p>
          <w:p w:rsidR="00E24AC4" w:rsidRPr="00BC2CAD" w:rsidRDefault="007F4778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S</w:t>
            </w:r>
            <w:r w:rsidR="00E24AC4"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prüche</w:t>
            </w:r>
          </w:p>
          <w:p w:rsidR="00E24AC4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Zungenbrecher</w:t>
            </w:r>
          </w:p>
          <w:p w:rsidR="00E24AC4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Gedichte</w:t>
            </w:r>
          </w:p>
          <w:p w:rsidR="00E24AC4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Lieder</w:t>
            </w:r>
          </w:p>
          <w:p w:rsidR="007F4778" w:rsidRPr="00BC2CAD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Situationsgespräche</w:t>
            </w:r>
          </w:p>
          <w:p w:rsidR="000F43AF" w:rsidRDefault="00E24AC4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Satzarten</w:t>
            </w:r>
          </w:p>
          <w:p w:rsidR="00112C5F" w:rsidRDefault="00112C5F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112C5F" w:rsidRDefault="00112C5F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84C65" w:rsidRDefault="00484C65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484C65" w:rsidRPr="00BC2CAD" w:rsidRDefault="00484C65" w:rsidP="00BC2CAD">
            <w:pPr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BC2CAD" w:rsidRDefault="00E24AC4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Laute und Buchstaben</w:t>
            </w:r>
          </w:p>
          <w:p w:rsidR="00064837" w:rsidRPr="00BC2CAD" w:rsidRDefault="00064837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Schreibschrift: kleine und große Buchstaben, das Verbinden von Buchstaben</w:t>
            </w:r>
          </w:p>
          <w:p w:rsidR="00064837" w:rsidRPr="00BC2CAD" w:rsidRDefault="00064837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Silben, Wörter</w:t>
            </w:r>
          </w:p>
          <w:p w:rsidR="00064837" w:rsidRPr="00BC2CAD" w:rsidRDefault="00064837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Sätze, Texte</w:t>
            </w:r>
          </w:p>
          <w:p w:rsidR="00C379F7" w:rsidRPr="00BC2CAD" w:rsidRDefault="00C379F7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Trennungsregeln</w:t>
            </w:r>
          </w:p>
          <w:p w:rsidR="00E24AC4" w:rsidRPr="00BC2CAD" w:rsidRDefault="006071B6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Rechtschreib</w:t>
            </w:r>
            <w:r w:rsidR="00E24AC4"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regeln</w:t>
            </w:r>
          </w:p>
          <w:p w:rsidR="006951AD" w:rsidRPr="00BC2CAD" w:rsidRDefault="006951AD" w:rsidP="00BC2CAD">
            <w:pPr>
              <w:pStyle w:val="Nincstrkz"/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C2CAD">
              <w:rPr>
                <w:rFonts w:ascii="Footlight MT Light" w:hAnsi="Footlight MT Light"/>
                <w:sz w:val="24"/>
                <w:szCs w:val="24"/>
                <w:lang w:val="de-DE"/>
              </w:rPr>
              <w:t>Zeichensetzung</w:t>
            </w:r>
          </w:p>
          <w:p w:rsidR="006951AD" w:rsidRPr="00400237" w:rsidRDefault="006951AD" w:rsidP="007F4778">
            <w:pPr>
              <w:spacing w:after="0" w:line="360" w:lineRule="auto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  <w:p w:rsidR="00E24AC4" w:rsidRPr="00400237" w:rsidRDefault="00E24AC4" w:rsidP="00DA78F4">
            <w:pPr>
              <w:spacing w:after="0"/>
              <w:ind w:left="0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4637" w:type="dxa"/>
          </w:tcPr>
          <w:p w:rsidR="008132C8" w:rsidRPr="00400237" w:rsidRDefault="008132C8" w:rsidP="008132C8">
            <w:pPr>
              <w:pStyle w:val="Listaszerbekezds"/>
              <w:spacing w:after="0" w:line="360" w:lineRule="auto"/>
              <w:contextualSpacing w:val="0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lastRenderedPageBreak/>
              <w:t>Der Schüler kann</w:t>
            </w:r>
          </w:p>
          <w:p w:rsidR="008132C8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Wörter, Sätze ab/nachschreiben, nach Diktat oder aus dem Gedächtnis schreiben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häufig gebrauchte morphologische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und syntaktische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Strukturen nachbilden und weitgehend korrekt anwenden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das gelernte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standardsprachliche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Repertoire trotz merklichen Akzents richtig aussprechen und intonieren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Funktion und Bedeutung der häufigsten und wichti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gsten Satzzeichen in eigener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Textproduktion ansatzweise korrekt anwenden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die Sprech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intention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in Ausrufe-, Aufforderungs- und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Wunsch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sätzen eines Textes erkennen und benennen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Synonyme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gebrauchen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 die Bezeichnungen von Wortarten erlernen und im Kontext erkennen</w:t>
            </w:r>
          </w:p>
          <w:p w:rsidR="008132C8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Tätigkeiten, Geschehnisse in verschiedenen </w:t>
            </w:r>
            <w:proofErr w:type="spellStart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Tempusformen</w:t>
            </w:r>
            <w:proofErr w:type="spellEnd"/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unterscheiden,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mündlich und schriftlich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korrekt gebrauchen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die Trennungsregeln 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beim Schreiben von einfachen Wörtern </w:t>
            </w: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korrekt gebrauchen</w:t>
            </w:r>
          </w:p>
          <w:p w:rsidR="008132C8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after="0"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seine Rechtschreibung durch Selbstkontrolle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überprüfen und diese, falls nötig, 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korrigieren</w:t>
            </w:r>
          </w:p>
          <w:p w:rsidR="00396522" w:rsidRPr="00400237" w:rsidRDefault="008132C8" w:rsidP="008132C8">
            <w:pPr>
              <w:pStyle w:val="Listaszerbekezds"/>
              <w:numPr>
                <w:ilvl w:val="0"/>
                <w:numId w:val="32"/>
              </w:numPr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geordnet, lesbar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schri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ftlich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a</w:t>
            </w:r>
            <w:r w:rsidRPr="00400237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rbeiten</w:t>
            </w:r>
          </w:p>
        </w:tc>
      </w:tr>
    </w:tbl>
    <w:p w:rsidR="00E24AC4" w:rsidRPr="00400237" w:rsidRDefault="00E24AC4" w:rsidP="00E24AC4">
      <w:pPr>
        <w:ind w:left="0"/>
        <w:rPr>
          <w:lang w:val="de-DE"/>
        </w:rPr>
      </w:pPr>
    </w:p>
    <w:p w:rsidR="00463EFD" w:rsidRDefault="00463EFD" w:rsidP="00E24AC4">
      <w:pPr>
        <w:ind w:left="0"/>
        <w:rPr>
          <w:lang w:val="de-DE"/>
        </w:rPr>
      </w:pPr>
    </w:p>
    <w:p w:rsidR="004C38AD" w:rsidRDefault="004C38AD" w:rsidP="00E24AC4">
      <w:pPr>
        <w:ind w:left="0"/>
        <w:rPr>
          <w:lang w:val="de-DE"/>
        </w:rPr>
      </w:pPr>
    </w:p>
    <w:p w:rsidR="004C38AD" w:rsidRDefault="004C38AD" w:rsidP="00E24AC4">
      <w:pPr>
        <w:ind w:left="0"/>
        <w:rPr>
          <w:lang w:val="de-DE"/>
        </w:rPr>
      </w:pPr>
    </w:p>
    <w:p w:rsidR="004C38AD" w:rsidRDefault="004C38AD" w:rsidP="00E24AC4">
      <w:pPr>
        <w:ind w:left="0"/>
        <w:rPr>
          <w:lang w:val="de-DE"/>
        </w:rPr>
      </w:pPr>
    </w:p>
    <w:p w:rsidR="004C38AD" w:rsidRDefault="004C38AD" w:rsidP="00E24AC4">
      <w:pPr>
        <w:ind w:left="0"/>
        <w:rPr>
          <w:lang w:val="de-DE"/>
        </w:rPr>
      </w:pPr>
    </w:p>
    <w:p w:rsidR="004C38AD" w:rsidRDefault="004C38AD" w:rsidP="00E24AC4">
      <w:pPr>
        <w:ind w:left="0"/>
        <w:rPr>
          <w:lang w:val="de-DE"/>
        </w:rPr>
      </w:pPr>
    </w:p>
    <w:p w:rsidR="004C38AD" w:rsidRDefault="004C38AD" w:rsidP="00E24AC4">
      <w:pPr>
        <w:ind w:left="0"/>
        <w:rPr>
          <w:lang w:val="de-DE"/>
        </w:rPr>
      </w:pPr>
    </w:p>
    <w:p w:rsidR="004C38AD" w:rsidRPr="00400237" w:rsidRDefault="004C38AD" w:rsidP="00E24AC4">
      <w:pPr>
        <w:ind w:left="0"/>
        <w:rPr>
          <w:lang w:val="de-DE"/>
        </w:rPr>
      </w:pPr>
    </w:p>
    <w:p w:rsidR="00463EFD" w:rsidRPr="00400237" w:rsidRDefault="00463EFD" w:rsidP="00E24AC4">
      <w:pPr>
        <w:ind w:left="0"/>
        <w:rPr>
          <w:lang w:val="de-DE"/>
        </w:rPr>
      </w:pPr>
    </w:p>
    <w:p w:rsidR="00463EFD" w:rsidRPr="00400237" w:rsidRDefault="00463EFD" w:rsidP="00E24AC4">
      <w:pPr>
        <w:ind w:left="0"/>
        <w:rPr>
          <w:lang w:val="de-DE"/>
        </w:rPr>
      </w:pPr>
    </w:p>
    <w:p w:rsidR="00463EA4" w:rsidRPr="00400237" w:rsidRDefault="00463EA4" w:rsidP="00E24AC4">
      <w:pPr>
        <w:ind w:left="0"/>
        <w:rPr>
          <w:lang w:val="de-DE"/>
        </w:rPr>
      </w:pPr>
    </w:p>
    <w:p w:rsidR="00E24AC4" w:rsidRPr="00400237" w:rsidRDefault="00E95632" w:rsidP="00E95632">
      <w:pPr>
        <w:ind w:left="0"/>
        <w:rPr>
          <w:rFonts w:ascii="Footlight MT Light" w:hAnsi="Footlight MT Light"/>
          <w:sz w:val="24"/>
          <w:szCs w:val="24"/>
          <w:lang w:val="de-DE"/>
        </w:rPr>
      </w:pPr>
      <w:r w:rsidRPr="00400237">
        <w:rPr>
          <w:rFonts w:ascii="Footlight MT Light" w:hAnsi="Footlight MT Light"/>
          <w:sz w:val="24"/>
          <w:szCs w:val="24"/>
          <w:lang w:val="de-DE"/>
        </w:rPr>
        <w:t>Stundenzahl im Jahr: 180                                                  AUFTEILUNG DER STUNDEN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24AC4" w:rsidRPr="00400237" w:rsidTr="00D14EAB">
        <w:tc>
          <w:tcPr>
            <w:tcW w:w="2798" w:type="dxa"/>
            <w:vAlign w:val="center"/>
          </w:tcPr>
          <w:p w:rsidR="00E24AC4" w:rsidRPr="00400237" w:rsidRDefault="00E24AC4" w:rsidP="00DA78F4">
            <w:pPr>
              <w:ind w:left="0"/>
              <w:contextualSpacing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Landeskunde</w:t>
            </w:r>
          </w:p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Literatur</w:t>
            </w:r>
          </w:p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Sprachrichtigkeit</w:t>
            </w:r>
          </w:p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insgesamt</w:t>
            </w:r>
          </w:p>
        </w:tc>
      </w:tr>
      <w:tr w:rsidR="00E24AC4" w:rsidRPr="00400237" w:rsidTr="005D38DF">
        <w:tc>
          <w:tcPr>
            <w:tcW w:w="2798" w:type="dxa"/>
            <w:vAlign w:val="center"/>
          </w:tcPr>
          <w:p w:rsidR="00E24AC4" w:rsidRPr="00400237" w:rsidRDefault="00E24AC4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Verstehen</w:t>
            </w:r>
          </w:p>
          <w:p w:rsidR="004B5179" w:rsidRPr="00400237" w:rsidRDefault="004B5179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E24AC4" w:rsidRPr="00400237" w:rsidRDefault="00E24AC4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10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10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6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26</w:t>
            </w:r>
          </w:p>
        </w:tc>
      </w:tr>
      <w:tr w:rsidR="00E24AC4" w:rsidRPr="00400237" w:rsidTr="005D38DF">
        <w:tc>
          <w:tcPr>
            <w:tcW w:w="2798" w:type="dxa"/>
            <w:vAlign w:val="center"/>
          </w:tcPr>
          <w:p w:rsidR="00E24AC4" w:rsidRPr="00400237" w:rsidRDefault="00E24AC4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Gestalten</w:t>
            </w:r>
          </w:p>
          <w:p w:rsidR="004B5179" w:rsidRPr="00400237" w:rsidRDefault="004B5179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E24AC4" w:rsidRPr="00400237" w:rsidRDefault="00E24AC4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14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9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17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40</w:t>
            </w:r>
          </w:p>
        </w:tc>
      </w:tr>
      <w:tr w:rsidR="005D38DF" w:rsidRPr="00400237" w:rsidTr="005D38DF">
        <w:tc>
          <w:tcPr>
            <w:tcW w:w="2798" w:type="dxa"/>
            <w:vAlign w:val="center"/>
          </w:tcPr>
          <w:p w:rsidR="005D38DF" w:rsidRPr="00400237" w:rsidRDefault="005D38DF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Methodenkompetenz</w:t>
            </w:r>
          </w:p>
          <w:p w:rsidR="007E5A44" w:rsidRPr="00400237" w:rsidRDefault="007E5A44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5D38DF" w:rsidRPr="00400237" w:rsidRDefault="005D38DF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3</w:t>
            </w:r>
          </w:p>
        </w:tc>
        <w:tc>
          <w:tcPr>
            <w:tcW w:w="2799" w:type="dxa"/>
          </w:tcPr>
          <w:p w:rsidR="005D38DF" w:rsidRPr="00400237" w:rsidRDefault="005D38DF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3</w:t>
            </w:r>
          </w:p>
        </w:tc>
        <w:tc>
          <w:tcPr>
            <w:tcW w:w="2799" w:type="dxa"/>
          </w:tcPr>
          <w:p w:rsidR="005D38DF" w:rsidRPr="00400237" w:rsidRDefault="005D38DF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5</w:t>
            </w:r>
          </w:p>
        </w:tc>
        <w:tc>
          <w:tcPr>
            <w:tcW w:w="2799" w:type="dxa"/>
          </w:tcPr>
          <w:p w:rsidR="005D38DF" w:rsidRPr="00400237" w:rsidRDefault="005D38DF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11</w:t>
            </w:r>
          </w:p>
        </w:tc>
      </w:tr>
      <w:tr w:rsidR="00E24AC4" w:rsidRPr="00400237" w:rsidTr="005D38DF">
        <w:tc>
          <w:tcPr>
            <w:tcW w:w="2798" w:type="dxa"/>
            <w:vAlign w:val="center"/>
          </w:tcPr>
          <w:p w:rsidR="00E24AC4" w:rsidRPr="00400237" w:rsidRDefault="00E24AC4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Landeskunde</w:t>
            </w:r>
            <w:r w:rsidR="00D14EAB"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/Interaktion</w:t>
            </w:r>
          </w:p>
          <w:p w:rsidR="004B5179" w:rsidRPr="00400237" w:rsidRDefault="004B5179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E24AC4" w:rsidRPr="00400237" w:rsidRDefault="00D14EAB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17</w:t>
            </w:r>
          </w:p>
        </w:tc>
        <w:tc>
          <w:tcPr>
            <w:tcW w:w="2799" w:type="dxa"/>
          </w:tcPr>
          <w:p w:rsidR="00E24AC4" w:rsidRPr="00400237" w:rsidRDefault="00D14EAB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14</w:t>
            </w:r>
          </w:p>
        </w:tc>
        <w:tc>
          <w:tcPr>
            <w:tcW w:w="2799" w:type="dxa"/>
          </w:tcPr>
          <w:p w:rsidR="00E24AC4" w:rsidRPr="00400237" w:rsidRDefault="00D14EAB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18</w:t>
            </w:r>
          </w:p>
        </w:tc>
        <w:tc>
          <w:tcPr>
            <w:tcW w:w="2799" w:type="dxa"/>
          </w:tcPr>
          <w:p w:rsidR="00E24AC4" w:rsidRPr="00400237" w:rsidRDefault="00D14EAB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49</w:t>
            </w:r>
          </w:p>
        </w:tc>
      </w:tr>
      <w:tr w:rsidR="005D38DF" w:rsidRPr="00400237" w:rsidTr="005D38DF">
        <w:tc>
          <w:tcPr>
            <w:tcW w:w="2798" w:type="dxa"/>
            <w:vAlign w:val="center"/>
          </w:tcPr>
          <w:p w:rsidR="005D38DF" w:rsidRPr="00400237" w:rsidRDefault="005D38DF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Literatur</w:t>
            </w:r>
          </w:p>
          <w:p w:rsidR="005D38DF" w:rsidRPr="00400237" w:rsidRDefault="005D38DF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5D38DF" w:rsidRPr="00400237" w:rsidRDefault="005D38DF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10</w:t>
            </w:r>
          </w:p>
        </w:tc>
        <w:tc>
          <w:tcPr>
            <w:tcW w:w="2799" w:type="dxa"/>
          </w:tcPr>
          <w:p w:rsidR="005D38DF" w:rsidRPr="00400237" w:rsidRDefault="005D38DF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17</w:t>
            </w:r>
          </w:p>
        </w:tc>
        <w:tc>
          <w:tcPr>
            <w:tcW w:w="2799" w:type="dxa"/>
          </w:tcPr>
          <w:p w:rsidR="005D38DF" w:rsidRPr="00400237" w:rsidRDefault="005D38DF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8</w:t>
            </w:r>
          </w:p>
        </w:tc>
        <w:tc>
          <w:tcPr>
            <w:tcW w:w="2799" w:type="dxa"/>
          </w:tcPr>
          <w:p w:rsidR="005D38DF" w:rsidRPr="00400237" w:rsidRDefault="005D38DF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35</w:t>
            </w:r>
          </w:p>
        </w:tc>
      </w:tr>
      <w:tr w:rsidR="00E24AC4" w:rsidRPr="00400237" w:rsidTr="005D38DF">
        <w:tc>
          <w:tcPr>
            <w:tcW w:w="2798" w:type="dxa"/>
            <w:vAlign w:val="center"/>
          </w:tcPr>
          <w:p w:rsidR="00E24AC4" w:rsidRPr="00400237" w:rsidRDefault="00E24AC4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Sprachrichtigkeit</w:t>
            </w:r>
          </w:p>
          <w:p w:rsidR="004B5179" w:rsidRPr="00400237" w:rsidRDefault="004B5179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E24AC4" w:rsidRPr="00400237" w:rsidRDefault="00E24AC4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5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5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9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19</w:t>
            </w:r>
          </w:p>
        </w:tc>
      </w:tr>
      <w:tr w:rsidR="00E24AC4" w:rsidRPr="00400237" w:rsidTr="005D38DF">
        <w:tc>
          <w:tcPr>
            <w:tcW w:w="2798" w:type="dxa"/>
            <w:vAlign w:val="center"/>
          </w:tcPr>
          <w:p w:rsidR="00E24AC4" w:rsidRPr="00400237" w:rsidRDefault="00E24AC4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Insgesamt</w:t>
            </w:r>
          </w:p>
          <w:p w:rsidR="004B5179" w:rsidRPr="00400237" w:rsidRDefault="004B5179" w:rsidP="004B5179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E24AC4" w:rsidRPr="00400237" w:rsidRDefault="00E24AC4" w:rsidP="005D38DF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59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58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sz w:val="24"/>
                <w:szCs w:val="24"/>
                <w:lang w:val="de-DE"/>
              </w:rPr>
              <w:t>63</w:t>
            </w:r>
          </w:p>
        </w:tc>
        <w:tc>
          <w:tcPr>
            <w:tcW w:w="2799" w:type="dxa"/>
          </w:tcPr>
          <w:p w:rsidR="00E24AC4" w:rsidRPr="00400237" w:rsidRDefault="00E24AC4" w:rsidP="00D14EAB">
            <w:pPr>
              <w:ind w:left="0"/>
              <w:contextualSpacing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400237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180</w:t>
            </w:r>
          </w:p>
        </w:tc>
      </w:tr>
    </w:tbl>
    <w:p w:rsidR="00E24AC4" w:rsidRPr="00400237" w:rsidRDefault="00E24AC4" w:rsidP="00E24AC4">
      <w:pPr>
        <w:rPr>
          <w:rFonts w:ascii="Footlight MT Light" w:hAnsi="Footlight MT Light"/>
          <w:sz w:val="24"/>
          <w:szCs w:val="24"/>
          <w:lang w:val="de-DE"/>
        </w:rPr>
      </w:pPr>
    </w:p>
    <w:p w:rsidR="00B528DB" w:rsidRPr="00400237" w:rsidRDefault="00B528DB">
      <w:pPr>
        <w:rPr>
          <w:lang w:val="de-DE"/>
        </w:rPr>
      </w:pPr>
    </w:p>
    <w:sectPr w:rsidR="00B528DB" w:rsidRPr="00400237" w:rsidSect="00D94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H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87B"/>
    <w:multiLevelType w:val="hybridMultilevel"/>
    <w:tmpl w:val="3FE2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C18"/>
    <w:multiLevelType w:val="hybridMultilevel"/>
    <w:tmpl w:val="444A588A"/>
    <w:lvl w:ilvl="0" w:tplc="96B4F5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BB1"/>
    <w:multiLevelType w:val="hybridMultilevel"/>
    <w:tmpl w:val="6FFEEE06"/>
    <w:lvl w:ilvl="0" w:tplc="4C860094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C6C4C0C"/>
    <w:multiLevelType w:val="hybridMultilevel"/>
    <w:tmpl w:val="640EF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1FA"/>
    <w:multiLevelType w:val="hybridMultilevel"/>
    <w:tmpl w:val="161CA99C"/>
    <w:lvl w:ilvl="0" w:tplc="063A3C42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F6B3D13"/>
    <w:multiLevelType w:val="hybridMultilevel"/>
    <w:tmpl w:val="AADC3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0120"/>
    <w:multiLevelType w:val="hybridMultilevel"/>
    <w:tmpl w:val="938A874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86174"/>
    <w:multiLevelType w:val="hybridMultilevel"/>
    <w:tmpl w:val="9F62F9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AAD60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77D9E"/>
    <w:multiLevelType w:val="hybridMultilevel"/>
    <w:tmpl w:val="ED020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6404F"/>
    <w:multiLevelType w:val="hybridMultilevel"/>
    <w:tmpl w:val="3126D2E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E4689"/>
    <w:multiLevelType w:val="hybridMultilevel"/>
    <w:tmpl w:val="8E76D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1C31"/>
    <w:multiLevelType w:val="hybridMultilevel"/>
    <w:tmpl w:val="624A50E4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26E68"/>
    <w:multiLevelType w:val="hybridMultilevel"/>
    <w:tmpl w:val="426A2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386D"/>
    <w:multiLevelType w:val="hybridMultilevel"/>
    <w:tmpl w:val="BD561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4FC4"/>
    <w:multiLevelType w:val="hybridMultilevel"/>
    <w:tmpl w:val="3034A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04AF"/>
    <w:multiLevelType w:val="hybridMultilevel"/>
    <w:tmpl w:val="A9B03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D0F4E"/>
    <w:multiLevelType w:val="hybridMultilevel"/>
    <w:tmpl w:val="96907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26D12"/>
    <w:multiLevelType w:val="hybridMultilevel"/>
    <w:tmpl w:val="5080C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3FDE"/>
    <w:multiLevelType w:val="hybridMultilevel"/>
    <w:tmpl w:val="AFD29502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D5ABB"/>
    <w:multiLevelType w:val="hybridMultilevel"/>
    <w:tmpl w:val="F2126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53154"/>
    <w:multiLevelType w:val="hybridMultilevel"/>
    <w:tmpl w:val="9A86924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B036AAA"/>
    <w:multiLevelType w:val="hybridMultilevel"/>
    <w:tmpl w:val="FCFE5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D2857"/>
    <w:multiLevelType w:val="hybridMultilevel"/>
    <w:tmpl w:val="8B84E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1419D"/>
    <w:multiLevelType w:val="hybridMultilevel"/>
    <w:tmpl w:val="DCEE2A5C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E29A7"/>
    <w:multiLevelType w:val="hybridMultilevel"/>
    <w:tmpl w:val="57C0FA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35220"/>
    <w:multiLevelType w:val="hybridMultilevel"/>
    <w:tmpl w:val="5D1A24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86018A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02917"/>
    <w:multiLevelType w:val="hybridMultilevel"/>
    <w:tmpl w:val="436CD77C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A5183"/>
    <w:multiLevelType w:val="hybridMultilevel"/>
    <w:tmpl w:val="AC247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C63"/>
    <w:multiLevelType w:val="hybridMultilevel"/>
    <w:tmpl w:val="88967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B00E7"/>
    <w:multiLevelType w:val="hybridMultilevel"/>
    <w:tmpl w:val="9058F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39BC"/>
    <w:multiLevelType w:val="hybridMultilevel"/>
    <w:tmpl w:val="25E0857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C02410"/>
    <w:multiLevelType w:val="hybridMultilevel"/>
    <w:tmpl w:val="274C0CE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A68B8"/>
    <w:multiLevelType w:val="hybridMultilevel"/>
    <w:tmpl w:val="36D2A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0793A"/>
    <w:multiLevelType w:val="hybridMultilevel"/>
    <w:tmpl w:val="D1E61B46"/>
    <w:lvl w:ilvl="0" w:tplc="46EAF87C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abstractNum w:abstractNumId="34" w15:restartNumberingAfterBreak="0">
    <w:nsid w:val="6C7041B1"/>
    <w:multiLevelType w:val="hybridMultilevel"/>
    <w:tmpl w:val="BFE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96F06"/>
    <w:multiLevelType w:val="hybridMultilevel"/>
    <w:tmpl w:val="31D64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"/>
  </w:num>
  <w:num w:numId="5">
    <w:abstractNumId w:val="15"/>
  </w:num>
  <w:num w:numId="6">
    <w:abstractNumId w:val="4"/>
  </w:num>
  <w:num w:numId="7">
    <w:abstractNumId w:val="21"/>
  </w:num>
  <w:num w:numId="8">
    <w:abstractNumId w:val="7"/>
  </w:num>
  <w:num w:numId="9">
    <w:abstractNumId w:val="24"/>
  </w:num>
  <w:num w:numId="10">
    <w:abstractNumId w:val="27"/>
  </w:num>
  <w:num w:numId="11">
    <w:abstractNumId w:val="16"/>
  </w:num>
  <w:num w:numId="12">
    <w:abstractNumId w:val="0"/>
  </w:num>
  <w:num w:numId="13">
    <w:abstractNumId w:val="8"/>
  </w:num>
  <w:num w:numId="14">
    <w:abstractNumId w:val="25"/>
  </w:num>
  <w:num w:numId="15">
    <w:abstractNumId w:val="5"/>
  </w:num>
  <w:num w:numId="16">
    <w:abstractNumId w:val="11"/>
  </w:num>
  <w:num w:numId="17">
    <w:abstractNumId w:val="18"/>
  </w:num>
  <w:num w:numId="18">
    <w:abstractNumId w:val="30"/>
  </w:num>
  <w:num w:numId="19">
    <w:abstractNumId w:val="2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23"/>
  </w:num>
  <w:num w:numId="25">
    <w:abstractNumId w:val="6"/>
  </w:num>
  <w:num w:numId="26">
    <w:abstractNumId w:val="12"/>
  </w:num>
  <w:num w:numId="27">
    <w:abstractNumId w:val="19"/>
  </w:num>
  <w:num w:numId="28">
    <w:abstractNumId w:val="34"/>
  </w:num>
  <w:num w:numId="29">
    <w:abstractNumId w:val="35"/>
  </w:num>
  <w:num w:numId="30">
    <w:abstractNumId w:val="3"/>
  </w:num>
  <w:num w:numId="31">
    <w:abstractNumId w:val="13"/>
  </w:num>
  <w:num w:numId="32">
    <w:abstractNumId w:val="28"/>
  </w:num>
  <w:num w:numId="33">
    <w:abstractNumId w:val="10"/>
  </w:num>
  <w:num w:numId="34">
    <w:abstractNumId w:val="22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96"/>
    <w:rsid w:val="00063EC1"/>
    <w:rsid w:val="0006440A"/>
    <w:rsid w:val="00064837"/>
    <w:rsid w:val="00064A1B"/>
    <w:rsid w:val="00067E7D"/>
    <w:rsid w:val="000835D2"/>
    <w:rsid w:val="000B5C88"/>
    <w:rsid w:val="000C202A"/>
    <w:rsid w:val="000F43AF"/>
    <w:rsid w:val="00102AB9"/>
    <w:rsid w:val="00112C5F"/>
    <w:rsid w:val="001436C0"/>
    <w:rsid w:val="00171109"/>
    <w:rsid w:val="0017567A"/>
    <w:rsid w:val="001B7413"/>
    <w:rsid w:val="001E512D"/>
    <w:rsid w:val="002747A7"/>
    <w:rsid w:val="00294F22"/>
    <w:rsid w:val="002B6DBF"/>
    <w:rsid w:val="002D6B20"/>
    <w:rsid w:val="002E1624"/>
    <w:rsid w:val="003445EB"/>
    <w:rsid w:val="00371E51"/>
    <w:rsid w:val="00372D0F"/>
    <w:rsid w:val="00396522"/>
    <w:rsid w:val="003B03F7"/>
    <w:rsid w:val="00400237"/>
    <w:rsid w:val="00425F6B"/>
    <w:rsid w:val="0042609F"/>
    <w:rsid w:val="00431FC8"/>
    <w:rsid w:val="00463EA4"/>
    <w:rsid w:val="00463EFD"/>
    <w:rsid w:val="00480431"/>
    <w:rsid w:val="00480ADB"/>
    <w:rsid w:val="00484C65"/>
    <w:rsid w:val="00495FE5"/>
    <w:rsid w:val="004A06E5"/>
    <w:rsid w:val="004A3C31"/>
    <w:rsid w:val="004B0D80"/>
    <w:rsid w:val="004B1936"/>
    <w:rsid w:val="004B5179"/>
    <w:rsid w:val="004C34CC"/>
    <w:rsid w:val="004C38AD"/>
    <w:rsid w:val="004C5B09"/>
    <w:rsid w:val="004F779E"/>
    <w:rsid w:val="00505DB3"/>
    <w:rsid w:val="00507E41"/>
    <w:rsid w:val="0053029C"/>
    <w:rsid w:val="00553231"/>
    <w:rsid w:val="00556192"/>
    <w:rsid w:val="005610FC"/>
    <w:rsid w:val="00563729"/>
    <w:rsid w:val="00582896"/>
    <w:rsid w:val="005A1039"/>
    <w:rsid w:val="005A5245"/>
    <w:rsid w:val="005D38DF"/>
    <w:rsid w:val="006071B6"/>
    <w:rsid w:val="006161C6"/>
    <w:rsid w:val="00624AFB"/>
    <w:rsid w:val="0062692E"/>
    <w:rsid w:val="0065208C"/>
    <w:rsid w:val="00661CE8"/>
    <w:rsid w:val="00664697"/>
    <w:rsid w:val="006951AD"/>
    <w:rsid w:val="006D63FD"/>
    <w:rsid w:val="00713FB6"/>
    <w:rsid w:val="0072492C"/>
    <w:rsid w:val="00761D17"/>
    <w:rsid w:val="00763314"/>
    <w:rsid w:val="0077148A"/>
    <w:rsid w:val="00783EBF"/>
    <w:rsid w:val="00796703"/>
    <w:rsid w:val="007A0858"/>
    <w:rsid w:val="007C30C8"/>
    <w:rsid w:val="007D4E11"/>
    <w:rsid w:val="007E28FA"/>
    <w:rsid w:val="007E5A44"/>
    <w:rsid w:val="007F4778"/>
    <w:rsid w:val="007F488B"/>
    <w:rsid w:val="00800A0C"/>
    <w:rsid w:val="008050D7"/>
    <w:rsid w:val="00811DFB"/>
    <w:rsid w:val="008132C8"/>
    <w:rsid w:val="008165E0"/>
    <w:rsid w:val="00831369"/>
    <w:rsid w:val="00860127"/>
    <w:rsid w:val="00896FFB"/>
    <w:rsid w:val="008A357E"/>
    <w:rsid w:val="008C4BB7"/>
    <w:rsid w:val="008F7BFF"/>
    <w:rsid w:val="00930E63"/>
    <w:rsid w:val="00974BF7"/>
    <w:rsid w:val="009C0698"/>
    <w:rsid w:val="009D3F8C"/>
    <w:rsid w:val="009D45EE"/>
    <w:rsid w:val="009E3B55"/>
    <w:rsid w:val="00A16360"/>
    <w:rsid w:val="00A2159B"/>
    <w:rsid w:val="00A26221"/>
    <w:rsid w:val="00A275B6"/>
    <w:rsid w:val="00A470FA"/>
    <w:rsid w:val="00A5166E"/>
    <w:rsid w:val="00A675D6"/>
    <w:rsid w:val="00A942D0"/>
    <w:rsid w:val="00AA54FD"/>
    <w:rsid w:val="00AB5E53"/>
    <w:rsid w:val="00B00660"/>
    <w:rsid w:val="00B528DB"/>
    <w:rsid w:val="00B724E5"/>
    <w:rsid w:val="00B73FC7"/>
    <w:rsid w:val="00B952D0"/>
    <w:rsid w:val="00BC03BB"/>
    <w:rsid w:val="00BC2CAD"/>
    <w:rsid w:val="00BD49C4"/>
    <w:rsid w:val="00C31547"/>
    <w:rsid w:val="00C35AFC"/>
    <w:rsid w:val="00C379F7"/>
    <w:rsid w:val="00C50CCA"/>
    <w:rsid w:val="00C730E8"/>
    <w:rsid w:val="00C964D0"/>
    <w:rsid w:val="00CA5DF9"/>
    <w:rsid w:val="00CB35EB"/>
    <w:rsid w:val="00CB5A73"/>
    <w:rsid w:val="00CC25A0"/>
    <w:rsid w:val="00CE2CC2"/>
    <w:rsid w:val="00CE6C7D"/>
    <w:rsid w:val="00CF554D"/>
    <w:rsid w:val="00D14EAB"/>
    <w:rsid w:val="00D35904"/>
    <w:rsid w:val="00D436CD"/>
    <w:rsid w:val="00D50E4C"/>
    <w:rsid w:val="00DA2A72"/>
    <w:rsid w:val="00DC7C26"/>
    <w:rsid w:val="00DD449F"/>
    <w:rsid w:val="00DD568C"/>
    <w:rsid w:val="00E00F13"/>
    <w:rsid w:val="00E23665"/>
    <w:rsid w:val="00E24AC4"/>
    <w:rsid w:val="00E47CEF"/>
    <w:rsid w:val="00E5632C"/>
    <w:rsid w:val="00E60F6F"/>
    <w:rsid w:val="00E654D4"/>
    <w:rsid w:val="00E864E4"/>
    <w:rsid w:val="00E95632"/>
    <w:rsid w:val="00E961E4"/>
    <w:rsid w:val="00EA5618"/>
    <w:rsid w:val="00EC7172"/>
    <w:rsid w:val="00F06C17"/>
    <w:rsid w:val="00F23B84"/>
    <w:rsid w:val="00F33231"/>
    <w:rsid w:val="00F36A2F"/>
    <w:rsid w:val="00F37BD2"/>
    <w:rsid w:val="00F43263"/>
    <w:rsid w:val="00F45A1B"/>
    <w:rsid w:val="00F54D54"/>
    <w:rsid w:val="00F7724E"/>
    <w:rsid w:val="00FA6C07"/>
    <w:rsid w:val="00FB304E"/>
    <w:rsid w:val="00FB3FD1"/>
    <w:rsid w:val="00FC056C"/>
    <w:rsid w:val="00FE201C"/>
    <w:rsid w:val="00FE500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E723-C121-4DC4-87FD-BE7D539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AC4"/>
    <w:pPr>
      <w:spacing w:after="200" w:line="240" w:lineRule="auto"/>
      <w:ind w:left="357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24AC4"/>
    <w:pPr>
      <w:ind w:left="720"/>
      <w:contextualSpacing/>
    </w:pPr>
  </w:style>
  <w:style w:type="paragraph" w:customStyle="1" w:styleId="Default">
    <w:name w:val="Default"/>
    <w:rsid w:val="00E24AC4"/>
    <w:pPr>
      <w:widowControl w:val="0"/>
      <w:suppressAutoHyphens/>
      <w:autoSpaceDE w:val="0"/>
      <w:spacing w:after="0" w:line="240" w:lineRule="auto"/>
    </w:pPr>
    <w:rPr>
      <w:rFonts w:ascii="Times HRoman" w:eastAsia="Times New Roman" w:hAnsi="Times HRoman" w:cs="Times New Roman"/>
      <w:color w:val="000000"/>
      <w:sz w:val="24"/>
      <w:szCs w:val="20"/>
      <w:lang w:eastAsia="hu-HU"/>
    </w:rPr>
  </w:style>
  <w:style w:type="paragraph" w:customStyle="1" w:styleId="Listenabsatz">
    <w:name w:val="Listenabsatz"/>
    <w:basedOn w:val="Norml"/>
    <w:rsid w:val="0065208C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2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23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47CEF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C2CAD"/>
    <w:pPr>
      <w:spacing w:after="0" w:line="240" w:lineRule="auto"/>
      <w:ind w:left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8800/08816/08816.pdf" TargetMode="External"/><Relationship Id="rId5" Type="http://schemas.openxmlformats.org/officeDocument/2006/relationships/hyperlink" Target="http://lehrbuch.udpi.hu/text-und-deutung/2014-06-22-13-05-27/kindergedich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1245</Words>
  <Characters>8593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165</cp:revision>
  <cp:lastPrinted>2020-06-19T16:03:00Z</cp:lastPrinted>
  <dcterms:created xsi:type="dcterms:W3CDTF">2020-06-15T16:41:00Z</dcterms:created>
  <dcterms:modified xsi:type="dcterms:W3CDTF">2021-10-07T09:45:00Z</dcterms:modified>
</cp:coreProperties>
</file>